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05F6" w:rsidRDefault="003B5468">
      <w:pPr>
        <w:jc w:val="center"/>
        <w:rPr>
          <w:sz w:val="24"/>
          <w:lang w:val="en-GB"/>
        </w:rPr>
      </w:pPr>
      <w:r>
        <w:rPr>
          <w:noProof/>
          <w:lang w:val="en-CA" w:eastAsia="en-CA"/>
        </w:rPr>
        <w:drawing>
          <wp:anchor distT="54610" distB="54610" distL="54610" distR="54610" simplePos="0" relativeHeight="251638272" behindDoc="1" locked="0" layoutInCell="0" allowOverlap="1">
            <wp:simplePos x="0" y="0"/>
            <wp:positionH relativeFrom="margin">
              <wp:align>center</wp:align>
            </wp:positionH>
            <wp:positionV relativeFrom="margin">
              <wp:posOffset>0</wp:posOffset>
            </wp:positionV>
            <wp:extent cx="1228725" cy="742950"/>
            <wp:effectExtent l="19050" t="0" r="9525" b="0"/>
            <wp:wrapTight wrapText="bothSides">
              <wp:wrapPolygon edited="0">
                <wp:start x="9712" y="0"/>
                <wp:lineTo x="6363" y="1662"/>
                <wp:lineTo x="2344" y="6646"/>
                <wp:lineTo x="2344" y="8862"/>
                <wp:lineTo x="0" y="14954"/>
                <wp:lineTo x="-335" y="17723"/>
                <wp:lineTo x="670" y="20492"/>
                <wp:lineTo x="1340" y="20492"/>
                <wp:lineTo x="19758" y="20492"/>
                <wp:lineTo x="20428" y="20492"/>
                <wp:lineTo x="21767" y="18831"/>
                <wp:lineTo x="21767" y="17169"/>
                <wp:lineTo x="21098" y="14400"/>
                <wp:lineTo x="19088" y="8862"/>
                <wp:lineTo x="19423" y="6646"/>
                <wp:lineTo x="15070" y="1662"/>
                <wp:lineTo x="11386" y="0"/>
                <wp:lineTo x="9712" y="0"/>
              </wp:wrapPolygon>
            </wp:wrapTight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163" t="-136" r="-163" b="-1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F05F6" w:rsidRDefault="00AF05F6">
      <w:pPr>
        <w:jc w:val="center"/>
        <w:rPr>
          <w:sz w:val="24"/>
          <w:lang w:val="en-GB"/>
        </w:rPr>
      </w:pPr>
    </w:p>
    <w:p w:rsidR="00AF05F6" w:rsidRDefault="00AF05F6">
      <w:pPr>
        <w:jc w:val="center"/>
        <w:rPr>
          <w:sz w:val="24"/>
          <w:lang w:val="en-GB"/>
        </w:rPr>
      </w:pPr>
    </w:p>
    <w:p w:rsidR="00AF05F6" w:rsidRDefault="00AF05F6">
      <w:pPr>
        <w:jc w:val="center"/>
        <w:rPr>
          <w:sz w:val="24"/>
          <w:lang w:val="en-GB"/>
        </w:rPr>
      </w:pPr>
    </w:p>
    <w:p w:rsidR="00AF05F6" w:rsidRPr="00DF10F8" w:rsidRDefault="00AF05F6">
      <w:pPr>
        <w:jc w:val="center"/>
        <w:rPr>
          <w:sz w:val="24"/>
          <w:lang w:val="en-GB"/>
        </w:rPr>
      </w:pPr>
    </w:p>
    <w:p w:rsidR="00134429" w:rsidRPr="00CC46FA" w:rsidRDefault="00C43DC4" w:rsidP="00C43DC4">
      <w:pPr>
        <w:jc w:val="center"/>
        <w:rPr>
          <w:rFonts w:ascii="Arial" w:hAnsi="Arial" w:cs="Arial"/>
          <w:b/>
          <w:bCs/>
          <w:sz w:val="22"/>
          <w:szCs w:val="22"/>
          <w:lang w:val="en-GB"/>
        </w:rPr>
      </w:pPr>
      <w:r w:rsidRPr="00CC46FA">
        <w:rPr>
          <w:rFonts w:ascii="Arial" w:hAnsi="Arial" w:cs="Arial"/>
          <w:b/>
          <w:bCs/>
          <w:sz w:val="22"/>
          <w:szCs w:val="22"/>
          <w:lang w:val="en-GB"/>
        </w:rPr>
        <w:t>NOTICE OF COMPLETE APPLICATION</w:t>
      </w:r>
    </w:p>
    <w:p w:rsidR="00C43DC4" w:rsidRPr="00CC46FA" w:rsidRDefault="00A9441A" w:rsidP="00C43DC4">
      <w:pPr>
        <w:jc w:val="center"/>
        <w:rPr>
          <w:rFonts w:ascii="Arial" w:hAnsi="Arial" w:cs="Arial"/>
          <w:b/>
          <w:bCs/>
          <w:sz w:val="22"/>
          <w:szCs w:val="22"/>
          <w:lang w:val="en-GB"/>
        </w:rPr>
      </w:pPr>
      <w:r w:rsidRPr="00CC46FA">
        <w:rPr>
          <w:rFonts w:ascii="Arial" w:hAnsi="Arial" w:cs="Arial"/>
          <w:b/>
          <w:bCs/>
          <w:sz w:val="22"/>
          <w:szCs w:val="22"/>
          <w:lang w:val="en-GB"/>
        </w:rPr>
        <w:t>CONCERNING A</w:t>
      </w:r>
      <w:r w:rsidR="00134429" w:rsidRPr="00CC46FA">
        <w:rPr>
          <w:rFonts w:ascii="Arial" w:hAnsi="Arial" w:cs="Arial"/>
          <w:b/>
          <w:bCs/>
          <w:sz w:val="22"/>
          <w:szCs w:val="22"/>
          <w:lang w:val="en-GB"/>
        </w:rPr>
        <w:t xml:space="preserve"> </w:t>
      </w:r>
      <w:r w:rsidR="00C43DC4" w:rsidRPr="00CC46FA">
        <w:rPr>
          <w:rFonts w:ascii="Arial" w:hAnsi="Arial" w:cs="Arial"/>
          <w:b/>
          <w:bCs/>
          <w:sz w:val="22"/>
          <w:szCs w:val="22"/>
          <w:lang w:val="en-GB"/>
        </w:rPr>
        <w:t>PROPOSED</w:t>
      </w:r>
      <w:r w:rsidR="0051127C" w:rsidRPr="00CC46FA">
        <w:rPr>
          <w:rFonts w:ascii="Arial" w:hAnsi="Arial" w:cs="Arial"/>
          <w:b/>
          <w:bCs/>
          <w:sz w:val="22"/>
          <w:szCs w:val="22"/>
          <w:lang w:val="en-GB"/>
        </w:rPr>
        <w:t xml:space="preserve"> </w:t>
      </w:r>
      <w:r w:rsidR="00C43DC4" w:rsidRPr="00CC46FA">
        <w:rPr>
          <w:rFonts w:ascii="Arial" w:hAnsi="Arial" w:cs="Arial"/>
          <w:b/>
          <w:bCs/>
          <w:sz w:val="22"/>
          <w:szCs w:val="22"/>
          <w:lang w:val="en-GB"/>
        </w:rPr>
        <w:t>ZONING BY-LAW AMENDMEN</w:t>
      </w:r>
      <w:r w:rsidR="0051127C" w:rsidRPr="00CC46FA">
        <w:rPr>
          <w:rFonts w:ascii="Arial" w:hAnsi="Arial" w:cs="Arial"/>
          <w:b/>
          <w:bCs/>
          <w:sz w:val="22"/>
          <w:szCs w:val="22"/>
          <w:lang w:val="en-GB"/>
        </w:rPr>
        <w:t>T</w:t>
      </w:r>
    </w:p>
    <w:p w:rsidR="0051127C" w:rsidRPr="00CC46FA" w:rsidRDefault="0051127C" w:rsidP="004C6418">
      <w:pPr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</w:p>
    <w:p w:rsidR="00C43DC4" w:rsidRDefault="00C43DC4" w:rsidP="00C43DC4">
      <w:pPr>
        <w:pStyle w:val="BodyText"/>
        <w:rPr>
          <w:rFonts w:ascii="Arial" w:hAnsi="Arial" w:cs="Arial"/>
          <w:szCs w:val="22"/>
        </w:rPr>
      </w:pPr>
      <w:r w:rsidRPr="00CC46FA">
        <w:rPr>
          <w:rFonts w:ascii="Arial" w:hAnsi="Arial" w:cs="Arial"/>
          <w:b/>
          <w:szCs w:val="22"/>
        </w:rPr>
        <w:t>TAKE NOTICE</w:t>
      </w:r>
      <w:r w:rsidRPr="00CC46FA">
        <w:rPr>
          <w:rFonts w:ascii="Arial" w:hAnsi="Arial" w:cs="Arial"/>
          <w:szCs w:val="22"/>
        </w:rPr>
        <w:t xml:space="preserve"> </w:t>
      </w:r>
      <w:r w:rsidR="00711B16" w:rsidRPr="00CC46FA">
        <w:rPr>
          <w:rFonts w:ascii="Arial" w:hAnsi="Arial" w:cs="Arial"/>
          <w:szCs w:val="22"/>
        </w:rPr>
        <w:t xml:space="preserve">that the Council of the Corporation of the Town of Collingwood </w:t>
      </w:r>
      <w:r w:rsidR="009F5A6D">
        <w:rPr>
          <w:rFonts w:ascii="Arial" w:hAnsi="Arial" w:cs="Arial"/>
          <w:szCs w:val="22"/>
        </w:rPr>
        <w:t xml:space="preserve">has received </w:t>
      </w:r>
      <w:r w:rsidR="00FD6EE3">
        <w:rPr>
          <w:rFonts w:ascii="Arial" w:hAnsi="Arial" w:cs="Arial"/>
          <w:szCs w:val="22"/>
        </w:rPr>
        <w:t xml:space="preserve">an </w:t>
      </w:r>
      <w:r w:rsidR="009F5A6D">
        <w:rPr>
          <w:rFonts w:ascii="Arial" w:hAnsi="Arial" w:cs="Arial"/>
          <w:szCs w:val="22"/>
        </w:rPr>
        <w:t>application for approv</w:t>
      </w:r>
      <w:r w:rsidR="00573C11">
        <w:rPr>
          <w:rFonts w:ascii="Arial" w:hAnsi="Arial" w:cs="Arial"/>
          <w:szCs w:val="22"/>
        </w:rPr>
        <w:t xml:space="preserve">al of </w:t>
      </w:r>
      <w:r w:rsidR="00FD6EE3">
        <w:rPr>
          <w:rFonts w:ascii="Arial" w:hAnsi="Arial" w:cs="Arial"/>
          <w:szCs w:val="22"/>
        </w:rPr>
        <w:t xml:space="preserve">a </w:t>
      </w:r>
      <w:r w:rsidR="009F5A6D">
        <w:rPr>
          <w:rFonts w:ascii="Arial" w:hAnsi="Arial" w:cs="Arial"/>
          <w:szCs w:val="22"/>
        </w:rPr>
        <w:t>Zoning By-law Amendment</w:t>
      </w:r>
      <w:r w:rsidR="002E2E23">
        <w:rPr>
          <w:rFonts w:ascii="Arial" w:hAnsi="Arial" w:cs="Arial"/>
          <w:szCs w:val="22"/>
        </w:rPr>
        <w:t xml:space="preserve"> </w:t>
      </w:r>
      <w:r w:rsidR="00711B16" w:rsidRPr="00CC46FA">
        <w:rPr>
          <w:rFonts w:ascii="Arial" w:hAnsi="Arial" w:cs="Arial"/>
          <w:szCs w:val="22"/>
        </w:rPr>
        <w:t xml:space="preserve">under Section 34 of the </w:t>
      </w:r>
      <w:r w:rsidR="00711B16" w:rsidRPr="00CC46FA">
        <w:rPr>
          <w:rFonts w:ascii="Arial" w:hAnsi="Arial" w:cs="Arial"/>
          <w:i/>
          <w:szCs w:val="22"/>
        </w:rPr>
        <w:t>Planning Act</w:t>
      </w:r>
      <w:r w:rsidR="00711B16" w:rsidRPr="00CC46FA">
        <w:rPr>
          <w:rFonts w:ascii="Arial" w:hAnsi="Arial" w:cs="Arial"/>
          <w:szCs w:val="22"/>
        </w:rPr>
        <w:t xml:space="preserve">, R.S.O. 1990, c. P. 13, as amended.  </w:t>
      </w:r>
      <w:r w:rsidRPr="00CC46FA">
        <w:rPr>
          <w:rFonts w:ascii="Arial" w:hAnsi="Arial" w:cs="Arial"/>
          <w:szCs w:val="22"/>
        </w:rPr>
        <w:t>Th</w:t>
      </w:r>
      <w:r w:rsidR="00573C11">
        <w:rPr>
          <w:rFonts w:ascii="Arial" w:hAnsi="Arial" w:cs="Arial"/>
          <w:szCs w:val="22"/>
        </w:rPr>
        <w:t xml:space="preserve">is </w:t>
      </w:r>
      <w:r w:rsidRPr="00CC46FA">
        <w:rPr>
          <w:rFonts w:ascii="Arial" w:hAnsi="Arial" w:cs="Arial"/>
          <w:szCs w:val="22"/>
        </w:rPr>
        <w:t xml:space="preserve">applications </w:t>
      </w:r>
      <w:r w:rsidR="00573C11">
        <w:rPr>
          <w:rFonts w:ascii="Arial" w:hAnsi="Arial" w:cs="Arial"/>
          <w:szCs w:val="22"/>
        </w:rPr>
        <w:t>is</w:t>
      </w:r>
      <w:r w:rsidR="00846223" w:rsidRPr="00CC46FA">
        <w:rPr>
          <w:rFonts w:ascii="Arial" w:hAnsi="Arial" w:cs="Arial"/>
          <w:szCs w:val="22"/>
        </w:rPr>
        <w:t xml:space="preserve"> </w:t>
      </w:r>
      <w:r w:rsidRPr="00CC46FA">
        <w:rPr>
          <w:rFonts w:ascii="Arial" w:hAnsi="Arial" w:cs="Arial"/>
          <w:szCs w:val="22"/>
        </w:rPr>
        <w:t xml:space="preserve">deemed to be </w:t>
      </w:r>
      <w:r w:rsidR="00573C11">
        <w:rPr>
          <w:rFonts w:ascii="Arial" w:hAnsi="Arial" w:cs="Arial"/>
          <w:szCs w:val="22"/>
        </w:rPr>
        <w:t>a complete submission</w:t>
      </w:r>
      <w:r w:rsidRPr="00CC46FA">
        <w:rPr>
          <w:rFonts w:ascii="Arial" w:hAnsi="Arial" w:cs="Arial"/>
          <w:szCs w:val="22"/>
        </w:rPr>
        <w:t xml:space="preserve"> under Sectio</w:t>
      </w:r>
      <w:r w:rsidR="00573C11">
        <w:rPr>
          <w:rFonts w:ascii="Arial" w:hAnsi="Arial" w:cs="Arial"/>
          <w:szCs w:val="22"/>
        </w:rPr>
        <w:t xml:space="preserve">n </w:t>
      </w:r>
      <w:r w:rsidRPr="00CC46FA">
        <w:rPr>
          <w:rFonts w:ascii="Arial" w:hAnsi="Arial" w:cs="Arial"/>
          <w:szCs w:val="22"/>
        </w:rPr>
        <w:t xml:space="preserve">34(10.4) of the </w:t>
      </w:r>
      <w:r w:rsidRPr="00C07E59">
        <w:rPr>
          <w:rFonts w:ascii="Arial" w:hAnsi="Arial" w:cs="Arial"/>
          <w:i/>
          <w:szCs w:val="22"/>
        </w:rPr>
        <w:t>Planning Act</w:t>
      </w:r>
      <w:r w:rsidRPr="00CC46FA">
        <w:rPr>
          <w:rFonts w:ascii="Arial" w:hAnsi="Arial" w:cs="Arial"/>
          <w:szCs w:val="22"/>
        </w:rPr>
        <w:t xml:space="preserve">.  </w:t>
      </w:r>
    </w:p>
    <w:p w:rsidR="009F5A6D" w:rsidRDefault="009F5A6D" w:rsidP="00C43DC4">
      <w:pPr>
        <w:pStyle w:val="BodyText"/>
        <w:rPr>
          <w:rFonts w:ascii="Arial" w:hAnsi="Arial" w:cs="Arial"/>
          <w:szCs w:val="22"/>
        </w:rPr>
      </w:pPr>
    </w:p>
    <w:p w:rsidR="00C43DC4" w:rsidRDefault="009F5A6D" w:rsidP="00C275BD">
      <w:pPr>
        <w:pStyle w:val="BodyText"/>
        <w:rPr>
          <w:rFonts w:ascii="Arial" w:hAnsi="Arial" w:cs="Arial"/>
          <w:b/>
          <w:szCs w:val="22"/>
        </w:rPr>
      </w:pPr>
      <w:r w:rsidRPr="009F5A6D">
        <w:rPr>
          <w:rFonts w:ascii="Arial" w:hAnsi="Arial" w:cs="Arial"/>
          <w:b/>
          <w:szCs w:val="22"/>
        </w:rPr>
        <w:t xml:space="preserve">A public meeting to </w:t>
      </w:r>
      <w:r w:rsidR="00573C11">
        <w:rPr>
          <w:rFonts w:ascii="Arial" w:hAnsi="Arial" w:cs="Arial"/>
          <w:b/>
          <w:szCs w:val="22"/>
        </w:rPr>
        <w:t>hear the planning merit</w:t>
      </w:r>
      <w:r w:rsidR="00880AF4">
        <w:rPr>
          <w:rFonts w:ascii="Arial" w:hAnsi="Arial" w:cs="Arial"/>
          <w:b/>
          <w:szCs w:val="22"/>
        </w:rPr>
        <w:t>s</w:t>
      </w:r>
      <w:r w:rsidR="00573C11">
        <w:rPr>
          <w:rFonts w:ascii="Arial" w:hAnsi="Arial" w:cs="Arial"/>
          <w:b/>
          <w:szCs w:val="22"/>
        </w:rPr>
        <w:t xml:space="preserve"> of the application</w:t>
      </w:r>
      <w:r w:rsidRPr="009F5A6D">
        <w:rPr>
          <w:rFonts w:ascii="Arial" w:hAnsi="Arial" w:cs="Arial"/>
          <w:b/>
          <w:szCs w:val="22"/>
        </w:rPr>
        <w:t xml:space="preserve"> has not yet been scheduled.</w:t>
      </w:r>
      <w:r w:rsidR="00C275BD">
        <w:rPr>
          <w:rFonts w:ascii="Arial" w:hAnsi="Arial" w:cs="Arial"/>
          <w:b/>
          <w:szCs w:val="22"/>
        </w:rPr>
        <w:t xml:space="preserve">  A further Notice specific to the public meeting will be provided in the future as per the requirements of the </w:t>
      </w:r>
      <w:r w:rsidR="00C275BD" w:rsidRPr="00C275BD">
        <w:rPr>
          <w:rFonts w:ascii="Arial" w:hAnsi="Arial" w:cs="Arial"/>
          <w:b/>
          <w:i/>
          <w:szCs w:val="22"/>
        </w:rPr>
        <w:t>Planning Act</w:t>
      </w:r>
      <w:r w:rsidR="00C275BD">
        <w:rPr>
          <w:rFonts w:ascii="Arial" w:hAnsi="Arial" w:cs="Arial"/>
          <w:b/>
          <w:szCs w:val="22"/>
        </w:rPr>
        <w:t>.</w:t>
      </w:r>
    </w:p>
    <w:p w:rsidR="00880AF4" w:rsidRDefault="00880AF4" w:rsidP="00C275BD">
      <w:pPr>
        <w:pStyle w:val="BodyText"/>
        <w:rPr>
          <w:rFonts w:ascii="Arial" w:hAnsi="Arial" w:cs="Arial"/>
          <w:b/>
          <w:szCs w:val="22"/>
        </w:rPr>
      </w:pPr>
    </w:p>
    <w:p w:rsidR="00660DE6" w:rsidRDefault="00880AF4" w:rsidP="002D7330">
      <w:pPr>
        <w:pStyle w:val="BodyText"/>
        <w:rPr>
          <w:rFonts w:ascii="Arial" w:hAnsi="Arial" w:cs="Arial"/>
          <w:szCs w:val="22"/>
        </w:rPr>
      </w:pPr>
      <w:r>
        <w:rPr>
          <w:rFonts w:ascii="Arial" w:hAnsi="Arial" w:cs="Arial"/>
          <w:b/>
          <w:szCs w:val="22"/>
        </w:rPr>
        <w:t>LOCATION</w:t>
      </w:r>
      <w:r w:rsidR="002D7330">
        <w:rPr>
          <w:rFonts w:ascii="Arial" w:hAnsi="Arial" w:cs="Arial"/>
          <w:b/>
          <w:szCs w:val="22"/>
        </w:rPr>
        <w:t xml:space="preserve">: </w:t>
      </w:r>
      <w:r w:rsidR="00CC46FA" w:rsidRPr="00672560">
        <w:rPr>
          <w:rFonts w:ascii="Arial" w:hAnsi="Arial" w:cs="Arial"/>
          <w:szCs w:val="22"/>
        </w:rPr>
        <w:t xml:space="preserve">The </w:t>
      </w:r>
      <w:r w:rsidR="00573C11">
        <w:rPr>
          <w:rFonts w:ascii="Arial" w:hAnsi="Arial" w:cs="Arial"/>
          <w:szCs w:val="22"/>
        </w:rPr>
        <w:t xml:space="preserve">proposed </w:t>
      </w:r>
      <w:r w:rsidR="00CC46FA" w:rsidRPr="00672560">
        <w:rPr>
          <w:rFonts w:ascii="Arial" w:hAnsi="Arial" w:cs="Arial"/>
          <w:szCs w:val="22"/>
        </w:rPr>
        <w:t>Zoning By-law Amendment</w:t>
      </w:r>
      <w:r w:rsidR="00EB018D" w:rsidRPr="00672560">
        <w:rPr>
          <w:rFonts w:ascii="Arial" w:hAnsi="Arial" w:cs="Arial"/>
          <w:szCs w:val="22"/>
        </w:rPr>
        <w:t xml:space="preserve"> application </w:t>
      </w:r>
      <w:r w:rsidR="009F5A6D" w:rsidRPr="00672560">
        <w:rPr>
          <w:rFonts w:ascii="Arial" w:hAnsi="Arial" w:cs="Arial"/>
          <w:szCs w:val="22"/>
        </w:rPr>
        <w:t>(Town File No. D</w:t>
      </w:r>
      <w:r w:rsidR="00573C11">
        <w:rPr>
          <w:rFonts w:ascii="Arial" w:hAnsi="Arial" w:cs="Arial"/>
          <w:szCs w:val="22"/>
        </w:rPr>
        <w:t>14320</w:t>
      </w:r>
      <w:r w:rsidR="00EB018D" w:rsidRPr="00672560">
        <w:rPr>
          <w:rFonts w:ascii="Arial" w:hAnsi="Arial" w:cs="Arial"/>
          <w:szCs w:val="22"/>
        </w:rPr>
        <w:t>) pertain</w:t>
      </w:r>
      <w:r w:rsidR="00891AD2">
        <w:rPr>
          <w:rFonts w:ascii="Arial" w:hAnsi="Arial" w:cs="Arial"/>
          <w:szCs w:val="22"/>
        </w:rPr>
        <w:t>s</w:t>
      </w:r>
      <w:r w:rsidR="00EB018D" w:rsidRPr="00672560">
        <w:rPr>
          <w:rFonts w:ascii="Arial" w:hAnsi="Arial" w:cs="Arial"/>
          <w:szCs w:val="22"/>
        </w:rPr>
        <w:t xml:space="preserve"> to a </w:t>
      </w:r>
      <w:r w:rsidR="00573C11">
        <w:rPr>
          <w:rFonts w:ascii="Arial" w:hAnsi="Arial" w:cs="Arial"/>
          <w:szCs w:val="22"/>
        </w:rPr>
        <w:t>0.47</w:t>
      </w:r>
      <w:r w:rsidR="00672560" w:rsidRPr="00672560">
        <w:rPr>
          <w:rFonts w:ascii="Arial" w:hAnsi="Arial" w:cs="Arial"/>
          <w:szCs w:val="22"/>
        </w:rPr>
        <w:t xml:space="preserve"> hectare parcel of la</w:t>
      </w:r>
      <w:r w:rsidR="004C6418" w:rsidRPr="00672560">
        <w:rPr>
          <w:rFonts w:ascii="Arial" w:hAnsi="Arial" w:cs="Arial"/>
          <w:szCs w:val="22"/>
        </w:rPr>
        <w:t xml:space="preserve">nd </w:t>
      </w:r>
      <w:r w:rsidR="00CC46FA" w:rsidRPr="00672560">
        <w:rPr>
          <w:rFonts w:ascii="Arial" w:hAnsi="Arial" w:cs="Arial"/>
          <w:szCs w:val="22"/>
        </w:rPr>
        <w:t xml:space="preserve">legally described as </w:t>
      </w:r>
      <w:r w:rsidR="009D7671">
        <w:rPr>
          <w:rFonts w:ascii="Arial" w:hAnsi="Arial" w:cs="Arial"/>
          <w:szCs w:val="22"/>
        </w:rPr>
        <w:t xml:space="preserve">Block 11, Plan 51M-926, </w:t>
      </w:r>
      <w:r w:rsidR="00660DE6" w:rsidRPr="00672560">
        <w:rPr>
          <w:rFonts w:ascii="Arial" w:hAnsi="Arial" w:cs="Arial"/>
          <w:szCs w:val="22"/>
        </w:rPr>
        <w:t>Town</w:t>
      </w:r>
      <w:r w:rsidR="00CC46FA" w:rsidRPr="00672560">
        <w:rPr>
          <w:rFonts w:ascii="Arial" w:hAnsi="Arial" w:cs="Arial"/>
          <w:szCs w:val="22"/>
        </w:rPr>
        <w:t xml:space="preserve"> of Collingwood </w:t>
      </w:r>
      <w:r w:rsidR="00891AD2">
        <w:rPr>
          <w:rFonts w:ascii="Arial" w:hAnsi="Arial" w:cs="Arial"/>
          <w:szCs w:val="22"/>
        </w:rPr>
        <w:t xml:space="preserve">and is </w:t>
      </w:r>
      <w:r w:rsidR="00672560" w:rsidRPr="00672560">
        <w:rPr>
          <w:rFonts w:ascii="Arial" w:hAnsi="Arial" w:cs="Arial"/>
          <w:szCs w:val="22"/>
        </w:rPr>
        <w:t xml:space="preserve">municipally addressed as </w:t>
      </w:r>
      <w:r w:rsidR="00573C11">
        <w:rPr>
          <w:rFonts w:ascii="Arial" w:hAnsi="Arial" w:cs="Arial"/>
          <w:szCs w:val="22"/>
        </w:rPr>
        <w:t>31 Huron Street</w:t>
      </w:r>
      <w:r w:rsidR="00672560" w:rsidRPr="00672560">
        <w:rPr>
          <w:rFonts w:ascii="Arial" w:hAnsi="Arial" w:cs="Arial"/>
          <w:szCs w:val="22"/>
        </w:rPr>
        <w:t xml:space="preserve">. The development proposal is located north and west of the </w:t>
      </w:r>
      <w:r w:rsidR="00573C11">
        <w:rPr>
          <w:rFonts w:ascii="Arial" w:hAnsi="Arial" w:cs="Arial"/>
          <w:szCs w:val="22"/>
        </w:rPr>
        <w:t xml:space="preserve">Huron Street and Heritage Drive </w:t>
      </w:r>
      <w:r w:rsidR="00672560" w:rsidRPr="00672560">
        <w:rPr>
          <w:rFonts w:ascii="Arial" w:hAnsi="Arial" w:cs="Arial"/>
          <w:szCs w:val="22"/>
        </w:rPr>
        <w:t xml:space="preserve">intersection and is called </w:t>
      </w:r>
      <w:r w:rsidR="00573C11">
        <w:rPr>
          <w:rFonts w:ascii="Arial" w:hAnsi="Arial" w:cs="Arial"/>
          <w:szCs w:val="22"/>
        </w:rPr>
        <w:t>Collingwood Harbour House</w:t>
      </w:r>
      <w:r w:rsidR="00660DE6" w:rsidRPr="00672560">
        <w:rPr>
          <w:rFonts w:ascii="Arial" w:hAnsi="Arial" w:cs="Arial"/>
          <w:szCs w:val="22"/>
        </w:rPr>
        <w:t>.</w:t>
      </w:r>
    </w:p>
    <w:p w:rsidR="002D7330" w:rsidRDefault="002D7330" w:rsidP="00660DE6">
      <w:pPr>
        <w:jc w:val="both"/>
        <w:rPr>
          <w:rFonts w:ascii="Arial" w:hAnsi="Arial" w:cs="Arial"/>
          <w:sz w:val="22"/>
          <w:szCs w:val="22"/>
        </w:rPr>
      </w:pPr>
    </w:p>
    <w:p w:rsidR="002D7330" w:rsidRPr="00393A58" w:rsidRDefault="002D7330" w:rsidP="002D7330">
      <w:pPr>
        <w:pStyle w:val="BodyText"/>
        <w:rPr>
          <w:rFonts w:ascii="Arial" w:hAnsi="Arial" w:cs="Arial"/>
          <w:szCs w:val="22"/>
          <w:lang w:val="en-CA"/>
        </w:rPr>
      </w:pPr>
      <w:r>
        <w:rPr>
          <w:rFonts w:ascii="Arial" w:hAnsi="Arial" w:cs="Arial"/>
          <w:b/>
          <w:szCs w:val="22"/>
        </w:rPr>
        <w:t xml:space="preserve">PLEASE NOTE: </w:t>
      </w:r>
      <w:r w:rsidRPr="00393A58">
        <w:rPr>
          <w:rFonts w:ascii="Arial" w:hAnsi="Arial" w:cs="Arial"/>
          <w:szCs w:val="22"/>
        </w:rPr>
        <w:t xml:space="preserve">This Zoning By-law Amendment application involves a development proposal for a six storey commercial-residential building with 130 condominium apartment units and 1056 square metres of ground floor commercial.  The existing Official Plan designation for this property is the </w:t>
      </w:r>
      <w:r w:rsidRPr="00393A58">
        <w:rPr>
          <w:rFonts w:ascii="Arial" w:hAnsi="Arial" w:cs="Arial"/>
          <w:bCs/>
          <w:szCs w:val="22"/>
        </w:rPr>
        <w:t xml:space="preserve">Shipyards Special Policy Designation - Mixed Use which allows </w:t>
      </w:r>
      <w:r>
        <w:rPr>
          <w:rFonts w:ascii="Arial" w:hAnsi="Arial" w:cs="Arial"/>
          <w:bCs/>
          <w:szCs w:val="22"/>
        </w:rPr>
        <w:t xml:space="preserve">for commercial-residential uses in </w:t>
      </w:r>
      <w:r w:rsidRPr="00393A58">
        <w:rPr>
          <w:rFonts w:ascii="Arial" w:hAnsi="Arial" w:cs="Arial"/>
          <w:szCs w:val="22"/>
        </w:rPr>
        <w:t>buildings of up to six storeys</w:t>
      </w:r>
      <w:r>
        <w:rPr>
          <w:rFonts w:ascii="Arial" w:hAnsi="Arial" w:cs="Arial"/>
          <w:szCs w:val="22"/>
        </w:rPr>
        <w:t xml:space="preserve">, up to 130 </w:t>
      </w:r>
      <w:r w:rsidRPr="00393A58">
        <w:rPr>
          <w:rFonts w:ascii="Arial" w:hAnsi="Arial" w:cs="Arial"/>
          <w:szCs w:val="22"/>
        </w:rPr>
        <w:t xml:space="preserve">residential units and </w:t>
      </w:r>
      <w:r>
        <w:rPr>
          <w:rFonts w:ascii="Arial" w:hAnsi="Arial" w:cs="Arial"/>
          <w:szCs w:val="22"/>
        </w:rPr>
        <w:t xml:space="preserve">requires ground floor commercial </w:t>
      </w:r>
      <w:r w:rsidRPr="00393A58">
        <w:rPr>
          <w:rFonts w:ascii="Arial" w:hAnsi="Arial" w:cs="Arial"/>
          <w:szCs w:val="22"/>
        </w:rPr>
        <w:t>adjacent to the Huron Street frontage.  The rezoning and accompanying site plan applications propose to realize the</w:t>
      </w:r>
      <w:r>
        <w:rPr>
          <w:rFonts w:ascii="Arial" w:hAnsi="Arial" w:cs="Arial"/>
          <w:szCs w:val="22"/>
        </w:rPr>
        <w:t>se</w:t>
      </w:r>
      <w:r w:rsidRPr="00393A58">
        <w:rPr>
          <w:rFonts w:ascii="Arial" w:hAnsi="Arial" w:cs="Arial"/>
          <w:szCs w:val="22"/>
        </w:rPr>
        <w:t xml:space="preserve"> Official Plan permissions, implementing commercial zoning with site specific provisions as necessary.  Information, including the design concept for the building, can be found at the following internet link: </w:t>
      </w:r>
      <w:hyperlink r:id="rId9" w:history="1">
        <w:r w:rsidRPr="00393A58">
          <w:rPr>
            <w:rStyle w:val="Hyperlink"/>
            <w:rFonts w:ascii="Arial" w:hAnsi="Arial" w:cs="Arial"/>
            <w:szCs w:val="22"/>
          </w:rPr>
          <w:t>https://www.collingwood.ca/building-business/proposed-developments/31-huron-street-project-file-numbers-d14320-application</w:t>
        </w:r>
      </w:hyperlink>
      <w:r>
        <w:rPr>
          <w:rFonts w:ascii="Arial" w:hAnsi="Arial" w:cs="Arial"/>
          <w:szCs w:val="22"/>
        </w:rPr>
        <w:t xml:space="preserve"> or by visiting the Town’s Land Use Planning Services webpage and clicking on the ‘see the proposed developments’ tab.</w:t>
      </w:r>
    </w:p>
    <w:p w:rsidR="00CC46FA" w:rsidRPr="00CC46FA" w:rsidRDefault="00CC46FA" w:rsidP="00D57FA6">
      <w:pPr>
        <w:pStyle w:val="BodyText"/>
        <w:keepNext/>
        <w:keepLines/>
        <w:widowControl/>
        <w:rPr>
          <w:rFonts w:ascii="Arial" w:hAnsi="Arial" w:cs="Arial"/>
          <w:szCs w:val="22"/>
        </w:rPr>
      </w:pPr>
    </w:p>
    <w:p w:rsidR="007F58C5" w:rsidRPr="00647C84" w:rsidRDefault="004C6418" w:rsidP="004C6418">
      <w:pPr>
        <w:jc w:val="both"/>
        <w:rPr>
          <w:rFonts w:ascii="Arial" w:hAnsi="Arial" w:cs="Arial"/>
          <w:bCs/>
          <w:sz w:val="22"/>
          <w:szCs w:val="22"/>
        </w:rPr>
      </w:pPr>
      <w:r w:rsidRPr="00647C84">
        <w:rPr>
          <w:rFonts w:ascii="Arial" w:hAnsi="Arial" w:cs="Arial"/>
          <w:b/>
          <w:bCs/>
          <w:sz w:val="22"/>
          <w:szCs w:val="22"/>
        </w:rPr>
        <w:t xml:space="preserve">THE PURPOSE </w:t>
      </w:r>
      <w:r w:rsidR="00FD6EE3" w:rsidRPr="00FD6EE3">
        <w:rPr>
          <w:rFonts w:ascii="Arial" w:hAnsi="Arial" w:cs="Arial"/>
          <w:bCs/>
          <w:sz w:val="22"/>
          <w:szCs w:val="22"/>
        </w:rPr>
        <w:t xml:space="preserve">of </w:t>
      </w:r>
      <w:r w:rsidR="00FD6EE3">
        <w:rPr>
          <w:rFonts w:ascii="Arial" w:hAnsi="Arial" w:cs="Arial"/>
          <w:bCs/>
          <w:sz w:val="22"/>
          <w:szCs w:val="22"/>
        </w:rPr>
        <w:t xml:space="preserve">the proposed Zoning By-law Amendment is to rezone the subject property in support of a </w:t>
      </w:r>
      <w:r w:rsidR="00573C11">
        <w:rPr>
          <w:rFonts w:ascii="Arial" w:hAnsi="Arial" w:cs="Arial"/>
          <w:bCs/>
          <w:sz w:val="22"/>
          <w:szCs w:val="22"/>
        </w:rPr>
        <w:t>6 storey residential</w:t>
      </w:r>
      <w:r w:rsidR="002406CA">
        <w:rPr>
          <w:rFonts w:ascii="Arial" w:hAnsi="Arial" w:cs="Arial"/>
          <w:bCs/>
          <w:sz w:val="22"/>
          <w:szCs w:val="22"/>
        </w:rPr>
        <w:t>-</w:t>
      </w:r>
      <w:r w:rsidR="00573C11">
        <w:rPr>
          <w:rFonts w:ascii="Arial" w:hAnsi="Arial" w:cs="Arial"/>
          <w:bCs/>
          <w:sz w:val="22"/>
          <w:szCs w:val="22"/>
        </w:rPr>
        <w:t xml:space="preserve">commercial mixed use building with 1056 square metres of ground floor commercial space and 130 condominium apartment </w:t>
      </w:r>
      <w:r w:rsidR="001118CA">
        <w:rPr>
          <w:rFonts w:ascii="Arial" w:hAnsi="Arial" w:cs="Arial"/>
          <w:bCs/>
          <w:sz w:val="22"/>
          <w:szCs w:val="22"/>
        </w:rPr>
        <w:t>dwelling unit</w:t>
      </w:r>
      <w:r w:rsidR="00573C11">
        <w:rPr>
          <w:rFonts w:ascii="Arial" w:hAnsi="Arial" w:cs="Arial"/>
          <w:bCs/>
          <w:sz w:val="22"/>
          <w:szCs w:val="22"/>
        </w:rPr>
        <w:t>s above (storeys 2 through 6)</w:t>
      </w:r>
      <w:r w:rsidR="006E00B7">
        <w:rPr>
          <w:rFonts w:ascii="Arial" w:hAnsi="Arial" w:cs="Arial"/>
          <w:bCs/>
          <w:sz w:val="22"/>
          <w:szCs w:val="22"/>
        </w:rPr>
        <w:t xml:space="preserve"> with two levels of underground parking</w:t>
      </w:r>
      <w:r w:rsidR="009D7671">
        <w:rPr>
          <w:rFonts w:ascii="Arial" w:hAnsi="Arial" w:cs="Arial"/>
          <w:bCs/>
          <w:sz w:val="22"/>
          <w:szCs w:val="22"/>
        </w:rPr>
        <w:t xml:space="preserve">, </w:t>
      </w:r>
      <w:r w:rsidR="006E00B7">
        <w:rPr>
          <w:rFonts w:ascii="Arial" w:hAnsi="Arial" w:cs="Arial"/>
          <w:bCs/>
          <w:sz w:val="22"/>
          <w:szCs w:val="22"/>
        </w:rPr>
        <w:t>surface parking and landscaped areas</w:t>
      </w:r>
      <w:r w:rsidR="004C470A" w:rsidRPr="00647C84">
        <w:rPr>
          <w:rFonts w:ascii="Arial" w:hAnsi="Arial" w:cs="Arial"/>
          <w:bCs/>
          <w:sz w:val="22"/>
          <w:szCs w:val="22"/>
        </w:rPr>
        <w:t>.</w:t>
      </w:r>
    </w:p>
    <w:p w:rsidR="007F58C5" w:rsidRDefault="007F58C5" w:rsidP="004C6418">
      <w:pPr>
        <w:jc w:val="both"/>
        <w:rPr>
          <w:rFonts w:ascii="Arial" w:hAnsi="Arial" w:cs="Arial"/>
          <w:bCs/>
          <w:sz w:val="22"/>
          <w:szCs w:val="22"/>
          <w:highlight w:val="yellow"/>
        </w:rPr>
      </w:pPr>
    </w:p>
    <w:p w:rsidR="004B767B" w:rsidRDefault="001118CA" w:rsidP="00CC46F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4C6418" w:rsidRPr="00647C84">
        <w:rPr>
          <w:rFonts w:ascii="Arial" w:hAnsi="Arial" w:cs="Arial"/>
          <w:sz w:val="22"/>
          <w:szCs w:val="22"/>
        </w:rPr>
        <w:t xml:space="preserve">he proposed </w:t>
      </w:r>
      <w:r w:rsidR="004C6418" w:rsidRPr="007367CB">
        <w:rPr>
          <w:rFonts w:ascii="Arial" w:hAnsi="Arial" w:cs="Arial"/>
          <w:sz w:val="22"/>
          <w:szCs w:val="22"/>
        </w:rPr>
        <w:t xml:space="preserve">Zoning By-law Amendment would rezone the </w:t>
      </w:r>
      <w:r w:rsidR="006F5E33" w:rsidRPr="007367CB">
        <w:rPr>
          <w:rFonts w:ascii="Arial" w:hAnsi="Arial" w:cs="Arial"/>
          <w:sz w:val="22"/>
          <w:szCs w:val="22"/>
        </w:rPr>
        <w:t xml:space="preserve">property </w:t>
      </w:r>
      <w:r w:rsidR="004C6418" w:rsidRPr="007367CB">
        <w:rPr>
          <w:rFonts w:ascii="Arial" w:hAnsi="Arial" w:cs="Arial"/>
          <w:sz w:val="22"/>
          <w:szCs w:val="22"/>
        </w:rPr>
        <w:t xml:space="preserve">from </w:t>
      </w:r>
      <w:r w:rsidR="00647C84" w:rsidRPr="007367CB">
        <w:rPr>
          <w:rFonts w:ascii="Arial" w:hAnsi="Arial" w:cs="Arial"/>
          <w:sz w:val="22"/>
          <w:szCs w:val="22"/>
        </w:rPr>
        <w:t xml:space="preserve">a </w:t>
      </w:r>
      <w:r w:rsidR="006E00B7">
        <w:rPr>
          <w:rFonts w:ascii="Arial" w:hAnsi="Arial" w:cs="Arial"/>
          <w:sz w:val="22"/>
          <w:szCs w:val="22"/>
        </w:rPr>
        <w:t>Deferred Commercial (DC) Zone to a Downtown Commercial – Exception (C1-X) Zone with exception</w:t>
      </w:r>
      <w:r w:rsidR="00524C11">
        <w:rPr>
          <w:rFonts w:ascii="Arial" w:hAnsi="Arial" w:cs="Arial"/>
          <w:sz w:val="22"/>
          <w:szCs w:val="22"/>
        </w:rPr>
        <w:t xml:space="preserve"> provisions</w:t>
      </w:r>
      <w:r w:rsidR="006E00B7">
        <w:rPr>
          <w:rFonts w:ascii="Arial" w:hAnsi="Arial" w:cs="Arial"/>
          <w:sz w:val="22"/>
          <w:szCs w:val="22"/>
        </w:rPr>
        <w:t xml:space="preserve"> to </w:t>
      </w:r>
      <w:r w:rsidR="00524C11">
        <w:rPr>
          <w:rFonts w:ascii="Arial" w:hAnsi="Arial" w:cs="Arial"/>
          <w:sz w:val="22"/>
          <w:szCs w:val="22"/>
        </w:rPr>
        <w:t xml:space="preserve">increase the </w:t>
      </w:r>
      <w:r w:rsidR="006E00B7">
        <w:rPr>
          <w:rFonts w:ascii="Arial" w:hAnsi="Arial" w:cs="Arial"/>
          <w:sz w:val="22"/>
          <w:szCs w:val="22"/>
        </w:rPr>
        <w:t>maximum building height</w:t>
      </w:r>
      <w:r w:rsidR="009D7671">
        <w:rPr>
          <w:rFonts w:ascii="Arial" w:hAnsi="Arial" w:cs="Arial"/>
          <w:sz w:val="22"/>
          <w:szCs w:val="22"/>
        </w:rPr>
        <w:t xml:space="preserve"> </w:t>
      </w:r>
      <w:r w:rsidR="00D864BC">
        <w:rPr>
          <w:rFonts w:ascii="Arial" w:hAnsi="Arial" w:cs="Arial"/>
          <w:sz w:val="22"/>
          <w:szCs w:val="22"/>
        </w:rPr>
        <w:t xml:space="preserve">to </w:t>
      </w:r>
      <w:r w:rsidR="008832F9">
        <w:rPr>
          <w:rFonts w:ascii="Arial" w:hAnsi="Arial" w:cs="Arial"/>
          <w:sz w:val="22"/>
          <w:szCs w:val="22"/>
        </w:rPr>
        <w:t xml:space="preserve">six storeys and </w:t>
      </w:r>
      <w:r w:rsidR="009D7671">
        <w:rPr>
          <w:rFonts w:ascii="Arial" w:hAnsi="Arial" w:cs="Arial"/>
          <w:sz w:val="22"/>
          <w:szCs w:val="22"/>
        </w:rPr>
        <w:t>26 metres</w:t>
      </w:r>
      <w:r w:rsidR="008832F9">
        <w:rPr>
          <w:rFonts w:ascii="Arial" w:hAnsi="Arial" w:cs="Arial"/>
          <w:sz w:val="22"/>
          <w:szCs w:val="22"/>
        </w:rPr>
        <w:t>,</w:t>
      </w:r>
      <w:r w:rsidR="006E00B7">
        <w:rPr>
          <w:rFonts w:ascii="Arial" w:hAnsi="Arial" w:cs="Arial"/>
          <w:sz w:val="22"/>
          <w:szCs w:val="22"/>
        </w:rPr>
        <w:t xml:space="preserve"> </w:t>
      </w:r>
      <w:r w:rsidR="00524C11">
        <w:rPr>
          <w:rFonts w:ascii="Arial" w:hAnsi="Arial" w:cs="Arial"/>
          <w:sz w:val="22"/>
          <w:szCs w:val="22"/>
        </w:rPr>
        <w:t xml:space="preserve">reduce the </w:t>
      </w:r>
      <w:r w:rsidR="006E00B7">
        <w:rPr>
          <w:rFonts w:ascii="Arial" w:hAnsi="Arial" w:cs="Arial"/>
          <w:sz w:val="22"/>
          <w:szCs w:val="22"/>
        </w:rPr>
        <w:t>minimum rear yard setbacks</w:t>
      </w:r>
      <w:r w:rsidR="009D7671">
        <w:rPr>
          <w:rFonts w:ascii="Arial" w:hAnsi="Arial" w:cs="Arial"/>
          <w:sz w:val="22"/>
          <w:szCs w:val="22"/>
        </w:rPr>
        <w:t xml:space="preserve"> </w:t>
      </w:r>
      <w:r w:rsidR="00D864BC">
        <w:rPr>
          <w:rFonts w:ascii="Arial" w:hAnsi="Arial" w:cs="Arial"/>
          <w:sz w:val="22"/>
          <w:szCs w:val="22"/>
        </w:rPr>
        <w:t xml:space="preserve">to </w:t>
      </w:r>
      <w:r w:rsidR="006E00B7">
        <w:rPr>
          <w:rFonts w:ascii="Arial" w:hAnsi="Arial" w:cs="Arial"/>
          <w:sz w:val="22"/>
          <w:szCs w:val="22"/>
        </w:rPr>
        <w:t>0.0 metres</w:t>
      </w:r>
      <w:r w:rsidR="008832F9">
        <w:rPr>
          <w:rFonts w:ascii="Arial" w:hAnsi="Arial" w:cs="Arial"/>
          <w:sz w:val="22"/>
          <w:szCs w:val="22"/>
        </w:rPr>
        <w:t xml:space="preserve"> and limit the number of </w:t>
      </w:r>
      <w:bookmarkStart w:id="0" w:name="_GoBack"/>
      <w:bookmarkEnd w:id="0"/>
      <w:r w:rsidR="008832F9">
        <w:rPr>
          <w:rFonts w:ascii="Arial" w:hAnsi="Arial" w:cs="Arial"/>
          <w:sz w:val="22"/>
          <w:szCs w:val="22"/>
        </w:rPr>
        <w:t>condominium apartment units to 130</w:t>
      </w:r>
      <w:r w:rsidR="009D7671">
        <w:rPr>
          <w:rFonts w:ascii="Arial" w:hAnsi="Arial" w:cs="Arial"/>
          <w:sz w:val="22"/>
          <w:szCs w:val="22"/>
        </w:rPr>
        <w:t>.</w:t>
      </w:r>
      <w:r w:rsidR="006E00B7">
        <w:rPr>
          <w:rFonts w:ascii="Arial" w:hAnsi="Arial" w:cs="Arial"/>
          <w:sz w:val="22"/>
          <w:szCs w:val="22"/>
        </w:rPr>
        <w:t xml:space="preserve"> </w:t>
      </w:r>
      <w:r w:rsidR="00647C84" w:rsidRPr="007367CB">
        <w:rPr>
          <w:rFonts w:ascii="Arial" w:hAnsi="Arial" w:cs="Arial"/>
          <w:sz w:val="22"/>
          <w:szCs w:val="22"/>
        </w:rPr>
        <w:t xml:space="preserve"> </w:t>
      </w:r>
    </w:p>
    <w:p w:rsidR="007F58C5" w:rsidRDefault="007F58C5" w:rsidP="00CC46FA">
      <w:pPr>
        <w:jc w:val="both"/>
        <w:rPr>
          <w:rFonts w:ascii="Arial" w:hAnsi="Arial" w:cs="Arial"/>
          <w:sz w:val="22"/>
          <w:szCs w:val="22"/>
        </w:rPr>
      </w:pPr>
    </w:p>
    <w:p w:rsidR="00FD6EE3" w:rsidRDefault="007F58C5" w:rsidP="00CC46FA">
      <w:pPr>
        <w:jc w:val="both"/>
        <w:rPr>
          <w:rFonts w:ascii="Arial" w:hAnsi="Arial" w:cs="Arial"/>
          <w:sz w:val="22"/>
          <w:szCs w:val="22"/>
        </w:rPr>
      </w:pPr>
      <w:r w:rsidRPr="007367CB">
        <w:rPr>
          <w:rFonts w:ascii="Arial" w:hAnsi="Arial" w:cs="Arial"/>
          <w:b/>
          <w:sz w:val="22"/>
          <w:szCs w:val="22"/>
        </w:rPr>
        <w:t>THE EFFECT</w:t>
      </w:r>
      <w:r w:rsidRPr="007F58C5">
        <w:rPr>
          <w:rFonts w:ascii="Arial" w:hAnsi="Arial" w:cs="Arial"/>
          <w:sz w:val="22"/>
          <w:szCs w:val="22"/>
        </w:rPr>
        <w:t xml:space="preserve"> of the proposed Zoning By-law Amendment is to allow the property to be developed for the aforementioned </w:t>
      </w:r>
      <w:r w:rsidR="009D7671">
        <w:rPr>
          <w:rFonts w:ascii="Arial" w:hAnsi="Arial" w:cs="Arial"/>
          <w:sz w:val="22"/>
          <w:szCs w:val="22"/>
        </w:rPr>
        <w:t xml:space="preserve">residential-commercial mixed use building. </w:t>
      </w:r>
    </w:p>
    <w:p w:rsidR="00182B12" w:rsidRDefault="00182B12" w:rsidP="00CC46FA">
      <w:pPr>
        <w:jc w:val="both"/>
        <w:rPr>
          <w:rFonts w:ascii="Arial" w:hAnsi="Arial" w:cs="Arial"/>
          <w:sz w:val="22"/>
          <w:szCs w:val="22"/>
        </w:rPr>
      </w:pPr>
    </w:p>
    <w:p w:rsidR="00182B12" w:rsidRDefault="003A1367" w:rsidP="00182B12">
      <w:pPr>
        <w:pStyle w:val="BodyTex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Please note that t</w:t>
      </w:r>
      <w:r w:rsidR="00182B12" w:rsidRPr="003745EB">
        <w:rPr>
          <w:rFonts w:ascii="Arial" w:hAnsi="Arial" w:cs="Arial"/>
          <w:szCs w:val="22"/>
        </w:rPr>
        <w:t xml:space="preserve">his land </w:t>
      </w:r>
      <w:r w:rsidR="00182B12">
        <w:rPr>
          <w:rFonts w:ascii="Arial" w:hAnsi="Arial" w:cs="Arial"/>
          <w:szCs w:val="22"/>
        </w:rPr>
        <w:t>is</w:t>
      </w:r>
      <w:r w:rsidR="00182B12" w:rsidRPr="003745EB">
        <w:rPr>
          <w:rFonts w:ascii="Arial" w:hAnsi="Arial" w:cs="Arial"/>
          <w:szCs w:val="22"/>
        </w:rPr>
        <w:t xml:space="preserve"> also</w:t>
      </w:r>
      <w:r w:rsidR="00182B12">
        <w:rPr>
          <w:rFonts w:ascii="Arial" w:hAnsi="Arial" w:cs="Arial"/>
          <w:szCs w:val="22"/>
        </w:rPr>
        <w:t xml:space="preserve"> subject to</w:t>
      </w:r>
      <w:r w:rsidR="00182B12" w:rsidRPr="003745EB">
        <w:rPr>
          <w:rFonts w:ascii="Arial" w:hAnsi="Arial" w:cs="Arial"/>
          <w:szCs w:val="22"/>
        </w:rPr>
        <w:t xml:space="preserve"> </w:t>
      </w:r>
      <w:r w:rsidR="00182B12">
        <w:rPr>
          <w:rFonts w:ascii="Arial" w:hAnsi="Arial" w:cs="Arial"/>
          <w:bCs/>
          <w:szCs w:val="22"/>
        </w:rPr>
        <w:t xml:space="preserve">an application for Site Plan Approval for the above-noted development proposal (Town File No. </w:t>
      </w:r>
      <w:r w:rsidR="00182B12" w:rsidRPr="00871278">
        <w:rPr>
          <w:rFonts w:ascii="Arial" w:hAnsi="Arial" w:cs="Arial"/>
          <w:bCs/>
          <w:szCs w:val="22"/>
        </w:rPr>
        <w:t>D</w:t>
      </w:r>
      <w:r w:rsidR="00182B12">
        <w:rPr>
          <w:rFonts w:ascii="Arial" w:hAnsi="Arial" w:cs="Arial"/>
          <w:bCs/>
          <w:szCs w:val="22"/>
        </w:rPr>
        <w:t>111320).</w:t>
      </w:r>
    </w:p>
    <w:p w:rsidR="00182B12" w:rsidRDefault="00182B12" w:rsidP="00CC46FA">
      <w:pPr>
        <w:jc w:val="both"/>
        <w:rPr>
          <w:rFonts w:ascii="Arial" w:hAnsi="Arial" w:cs="Arial"/>
          <w:sz w:val="22"/>
          <w:szCs w:val="22"/>
        </w:rPr>
      </w:pPr>
    </w:p>
    <w:p w:rsidR="000C09BB" w:rsidRPr="001C44A5" w:rsidRDefault="000C09BB" w:rsidP="000C09BB">
      <w:pPr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  <w:r w:rsidRPr="001C44A5">
        <w:rPr>
          <w:rFonts w:ascii="Arial" w:hAnsi="Arial" w:cs="Arial"/>
          <w:b/>
          <w:bCs/>
          <w:sz w:val="22"/>
          <w:szCs w:val="22"/>
          <w:lang w:val="en-GB"/>
        </w:rPr>
        <w:t xml:space="preserve">EXISTING DESIGNATIONS: </w:t>
      </w:r>
    </w:p>
    <w:p w:rsidR="000C09BB" w:rsidRPr="000C09BB" w:rsidRDefault="000C09BB" w:rsidP="000C09BB">
      <w:pPr>
        <w:jc w:val="both"/>
        <w:rPr>
          <w:rFonts w:ascii="Arial" w:hAnsi="Arial" w:cs="Arial"/>
          <w:bCs/>
          <w:sz w:val="22"/>
          <w:szCs w:val="22"/>
          <w:lang w:val="en-GB"/>
        </w:rPr>
      </w:pPr>
      <w:r w:rsidRPr="001C44A5">
        <w:rPr>
          <w:rFonts w:ascii="Arial" w:hAnsi="Arial" w:cs="Arial"/>
          <w:bCs/>
          <w:sz w:val="22"/>
          <w:szCs w:val="22"/>
          <w:lang w:val="en-GB"/>
        </w:rPr>
        <w:t xml:space="preserve">The current </w:t>
      </w:r>
      <w:r>
        <w:rPr>
          <w:rFonts w:ascii="Arial" w:hAnsi="Arial" w:cs="Arial"/>
          <w:sz w:val="22"/>
          <w:szCs w:val="22"/>
        </w:rPr>
        <w:t>Deferred Commercial (DC) Zone</w:t>
      </w:r>
      <w:r w:rsidRPr="001C44A5">
        <w:rPr>
          <w:rFonts w:ascii="Arial" w:hAnsi="Arial" w:cs="Arial"/>
          <w:bCs/>
          <w:sz w:val="22"/>
          <w:szCs w:val="22"/>
          <w:lang w:val="en-GB"/>
        </w:rPr>
        <w:t xml:space="preserve"> </w:t>
      </w:r>
      <w:r>
        <w:rPr>
          <w:rFonts w:ascii="Arial" w:hAnsi="Arial" w:cs="Arial"/>
          <w:bCs/>
          <w:sz w:val="22"/>
          <w:szCs w:val="22"/>
          <w:lang w:val="en-GB"/>
        </w:rPr>
        <w:t xml:space="preserve">is an acknowledgement that </w:t>
      </w:r>
      <w:r w:rsidR="00AE5B7A">
        <w:rPr>
          <w:rFonts w:ascii="Arial" w:hAnsi="Arial" w:cs="Arial"/>
          <w:bCs/>
          <w:sz w:val="22"/>
          <w:szCs w:val="22"/>
          <w:lang w:val="en-GB"/>
        </w:rPr>
        <w:t xml:space="preserve">commercial </w:t>
      </w:r>
      <w:r w:rsidRPr="000C09BB">
        <w:rPr>
          <w:rFonts w:ascii="Arial" w:hAnsi="Arial" w:cs="Arial"/>
          <w:sz w:val="22"/>
          <w:szCs w:val="22"/>
        </w:rPr>
        <w:t>development of land is being deferred until Council is satisfied what the final zone classification of the lands should be and pending the e</w:t>
      </w:r>
      <w:r w:rsidR="00786294">
        <w:rPr>
          <w:rFonts w:ascii="Arial" w:hAnsi="Arial" w:cs="Arial"/>
          <w:sz w:val="22"/>
          <w:szCs w:val="22"/>
        </w:rPr>
        <w:t>nactment of an amendment to the</w:t>
      </w:r>
      <w:r w:rsidRPr="000C09BB">
        <w:rPr>
          <w:rFonts w:ascii="Arial" w:hAnsi="Arial" w:cs="Arial"/>
          <w:sz w:val="22"/>
          <w:szCs w:val="22"/>
        </w:rPr>
        <w:t xml:space="preserve"> Zoning By-law.</w:t>
      </w:r>
      <w:r w:rsidR="00AE5B7A">
        <w:rPr>
          <w:rFonts w:ascii="Arial" w:hAnsi="Arial" w:cs="Arial"/>
          <w:sz w:val="22"/>
          <w:szCs w:val="22"/>
        </w:rPr>
        <w:t xml:space="preserve">  </w:t>
      </w:r>
    </w:p>
    <w:p w:rsidR="000C09BB" w:rsidRPr="001C44A5" w:rsidRDefault="000C09BB" w:rsidP="000C09BB">
      <w:pPr>
        <w:jc w:val="both"/>
        <w:rPr>
          <w:rFonts w:ascii="Arial" w:hAnsi="Arial" w:cs="Arial"/>
          <w:bCs/>
          <w:sz w:val="22"/>
          <w:szCs w:val="22"/>
          <w:lang w:val="en-GB"/>
        </w:rPr>
      </w:pPr>
      <w:r w:rsidRPr="001C44A5">
        <w:rPr>
          <w:rFonts w:ascii="Arial" w:hAnsi="Arial" w:cs="Arial"/>
          <w:bCs/>
          <w:sz w:val="22"/>
          <w:szCs w:val="22"/>
          <w:lang w:val="en-GB"/>
        </w:rPr>
        <w:t xml:space="preserve"> </w:t>
      </w:r>
    </w:p>
    <w:p w:rsidR="000C09BB" w:rsidRPr="001C44A5" w:rsidRDefault="000C09BB" w:rsidP="000C09BB">
      <w:pPr>
        <w:jc w:val="both"/>
        <w:rPr>
          <w:rFonts w:ascii="Arial" w:hAnsi="Arial" w:cs="Arial"/>
          <w:bCs/>
          <w:sz w:val="22"/>
          <w:szCs w:val="22"/>
          <w:lang w:val="en-GB"/>
        </w:rPr>
      </w:pPr>
      <w:r w:rsidRPr="001C44A5">
        <w:rPr>
          <w:rFonts w:ascii="Arial" w:hAnsi="Arial" w:cs="Arial"/>
          <w:bCs/>
          <w:sz w:val="22"/>
          <w:szCs w:val="22"/>
          <w:lang w:val="en-GB"/>
        </w:rPr>
        <w:t xml:space="preserve">The property is currently designated in the Town’s Official Plan as </w:t>
      </w:r>
      <w:r w:rsidR="00AE5B7A" w:rsidRPr="00AE5B7A">
        <w:rPr>
          <w:rFonts w:ascii="Arial" w:hAnsi="Arial" w:cs="Arial"/>
          <w:bCs/>
          <w:sz w:val="22"/>
          <w:szCs w:val="22"/>
          <w:lang w:val="en-GB"/>
        </w:rPr>
        <w:t>Shipyards Special Policy Designation - Mixed Use (Shipyards, OPA No.2)</w:t>
      </w:r>
      <w:r w:rsidR="00AE5B7A">
        <w:rPr>
          <w:rFonts w:ascii="Arial" w:hAnsi="Arial" w:cs="Arial"/>
          <w:bCs/>
          <w:sz w:val="22"/>
          <w:szCs w:val="22"/>
          <w:lang w:val="en-GB"/>
        </w:rPr>
        <w:t xml:space="preserve"> which includes policies permitting </w:t>
      </w:r>
      <w:r w:rsidR="00727B92">
        <w:rPr>
          <w:rFonts w:ascii="Arial" w:hAnsi="Arial" w:cs="Arial"/>
          <w:bCs/>
          <w:sz w:val="22"/>
          <w:szCs w:val="22"/>
          <w:lang w:val="en-GB"/>
        </w:rPr>
        <w:t xml:space="preserve">commercial and residential uses in stand-alone or mixed use buildings, limiting building </w:t>
      </w:r>
      <w:r w:rsidR="00AE5B7A">
        <w:rPr>
          <w:rFonts w:ascii="Arial" w:hAnsi="Arial" w:cs="Arial"/>
          <w:bCs/>
          <w:sz w:val="22"/>
          <w:szCs w:val="22"/>
          <w:lang w:val="en-GB"/>
        </w:rPr>
        <w:t xml:space="preserve">height </w:t>
      </w:r>
      <w:r w:rsidR="00E54B24">
        <w:rPr>
          <w:rFonts w:ascii="Arial" w:hAnsi="Arial" w:cs="Arial"/>
          <w:bCs/>
          <w:sz w:val="22"/>
          <w:szCs w:val="22"/>
          <w:lang w:val="en-GB"/>
        </w:rPr>
        <w:t xml:space="preserve">to </w:t>
      </w:r>
      <w:r w:rsidR="00AE5B7A">
        <w:rPr>
          <w:rFonts w:ascii="Arial" w:hAnsi="Arial" w:cs="Arial"/>
          <w:bCs/>
          <w:sz w:val="22"/>
          <w:szCs w:val="22"/>
          <w:lang w:val="en-GB"/>
        </w:rPr>
        <w:t>six storey</w:t>
      </w:r>
      <w:r w:rsidR="003A1367">
        <w:rPr>
          <w:rFonts w:ascii="Arial" w:hAnsi="Arial" w:cs="Arial"/>
          <w:bCs/>
          <w:sz w:val="22"/>
          <w:szCs w:val="22"/>
          <w:lang w:val="en-GB"/>
        </w:rPr>
        <w:t>s</w:t>
      </w:r>
      <w:r w:rsidR="00AE5B7A">
        <w:rPr>
          <w:rFonts w:ascii="Arial" w:hAnsi="Arial" w:cs="Arial"/>
          <w:bCs/>
          <w:sz w:val="22"/>
          <w:szCs w:val="22"/>
          <w:lang w:val="en-GB"/>
        </w:rPr>
        <w:t xml:space="preserve">, </w:t>
      </w:r>
      <w:r w:rsidR="00727B92">
        <w:rPr>
          <w:rFonts w:ascii="Arial" w:hAnsi="Arial" w:cs="Arial"/>
          <w:bCs/>
          <w:sz w:val="22"/>
          <w:szCs w:val="22"/>
          <w:lang w:val="en-GB"/>
        </w:rPr>
        <w:t xml:space="preserve">generally limiting the number of residential dwelling units to </w:t>
      </w:r>
      <w:r w:rsidR="00E54B24">
        <w:rPr>
          <w:rFonts w:ascii="Arial" w:hAnsi="Arial" w:cs="Arial"/>
          <w:bCs/>
          <w:sz w:val="22"/>
          <w:szCs w:val="22"/>
          <w:lang w:val="en-GB"/>
        </w:rPr>
        <w:t>1</w:t>
      </w:r>
      <w:r w:rsidR="00727B92">
        <w:rPr>
          <w:rFonts w:ascii="Arial" w:hAnsi="Arial" w:cs="Arial"/>
          <w:bCs/>
          <w:sz w:val="22"/>
          <w:szCs w:val="22"/>
          <w:lang w:val="en-GB"/>
        </w:rPr>
        <w:t xml:space="preserve">30 and requiring </w:t>
      </w:r>
      <w:r w:rsidR="00AE5B7A">
        <w:rPr>
          <w:rFonts w:ascii="Arial" w:hAnsi="Arial" w:cs="Arial"/>
          <w:bCs/>
          <w:sz w:val="22"/>
          <w:szCs w:val="22"/>
          <w:lang w:val="en-GB"/>
        </w:rPr>
        <w:t>ground floor commercial</w:t>
      </w:r>
      <w:r w:rsidR="00727B92">
        <w:rPr>
          <w:rFonts w:ascii="Arial" w:hAnsi="Arial" w:cs="Arial"/>
          <w:bCs/>
          <w:sz w:val="22"/>
          <w:szCs w:val="22"/>
          <w:lang w:val="en-GB"/>
        </w:rPr>
        <w:t xml:space="preserve"> along the Huron Street frontage</w:t>
      </w:r>
      <w:r w:rsidR="00AE5B7A">
        <w:rPr>
          <w:rFonts w:ascii="Arial" w:hAnsi="Arial" w:cs="Arial"/>
          <w:bCs/>
          <w:sz w:val="22"/>
          <w:szCs w:val="22"/>
          <w:lang w:val="en-GB"/>
        </w:rPr>
        <w:t xml:space="preserve">. </w:t>
      </w:r>
    </w:p>
    <w:p w:rsidR="000C09BB" w:rsidRPr="001C44A5" w:rsidRDefault="000C09BB" w:rsidP="000C09BB">
      <w:pPr>
        <w:jc w:val="both"/>
        <w:rPr>
          <w:rFonts w:ascii="Arial" w:hAnsi="Arial" w:cs="Arial"/>
          <w:bCs/>
          <w:sz w:val="22"/>
          <w:szCs w:val="22"/>
          <w:lang w:val="en-GB"/>
        </w:rPr>
      </w:pPr>
    </w:p>
    <w:p w:rsidR="00363BAB" w:rsidRDefault="00363BAB" w:rsidP="00363BAB">
      <w:pPr>
        <w:pStyle w:val="BodyText"/>
        <w:rPr>
          <w:rFonts w:ascii="Arial" w:hAnsi="Arial" w:cs="Arial"/>
          <w:szCs w:val="22"/>
        </w:rPr>
      </w:pPr>
      <w:r w:rsidRPr="00A53719">
        <w:rPr>
          <w:rFonts w:ascii="Arial" w:hAnsi="Arial" w:cs="Arial"/>
          <w:b/>
          <w:szCs w:val="22"/>
        </w:rPr>
        <w:t>ANY PERSON</w:t>
      </w:r>
      <w:r w:rsidRPr="00A53719">
        <w:rPr>
          <w:rFonts w:ascii="Arial" w:hAnsi="Arial" w:cs="Arial"/>
          <w:szCs w:val="22"/>
        </w:rPr>
        <w:t xml:space="preserve"> may attend the public meeting</w:t>
      </w:r>
      <w:r w:rsidR="001118CA">
        <w:rPr>
          <w:rFonts w:ascii="Arial" w:hAnsi="Arial" w:cs="Arial"/>
          <w:szCs w:val="22"/>
        </w:rPr>
        <w:t xml:space="preserve"> when scheduled </w:t>
      </w:r>
      <w:r w:rsidRPr="00A53719">
        <w:rPr>
          <w:rFonts w:ascii="Arial" w:hAnsi="Arial" w:cs="Arial"/>
          <w:szCs w:val="22"/>
        </w:rPr>
        <w:t>and/or make written or verbal representation either in support of or in opposition to the proposed Zoning By-law Amendment.</w:t>
      </w:r>
      <w:r w:rsidRPr="00CC46FA">
        <w:rPr>
          <w:rFonts w:ascii="Arial" w:hAnsi="Arial" w:cs="Arial"/>
          <w:szCs w:val="22"/>
        </w:rPr>
        <w:t xml:space="preserve">  </w:t>
      </w:r>
    </w:p>
    <w:p w:rsidR="00CE0AE3" w:rsidRDefault="00CE0AE3" w:rsidP="00363BAB">
      <w:pPr>
        <w:pStyle w:val="BodyText"/>
        <w:rPr>
          <w:rFonts w:ascii="Arial" w:hAnsi="Arial" w:cs="Arial"/>
          <w:szCs w:val="22"/>
        </w:rPr>
      </w:pPr>
    </w:p>
    <w:p w:rsidR="00363BAB" w:rsidRPr="000C7A78" w:rsidRDefault="00363BAB" w:rsidP="00363BAB">
      <w:pPr>
        <w:pStyle w:val="BodyText"/>
        <w:rPr>
          <w:rFonts w:ascii="Arial" w:hAnsi="Arial" w:cs="Arial"/>
          <w:szCs w:val="22"/>
        </w:rPr>
      </w:pPr>
      <w:r w:rsidRPr="000C7A78">
        <w:rPr>
          <w:rFonts w:ascii="Arial" w:hAnsi="Arial" w:cs="Arial"/>
          <w:szCs w:val="22"/>
        </w:rPr>
        <w:t xml:space="preserve">If a person or public body </w:t>
      </w:r>
      <w:r>
        <w:rPr>
          <w:rFonts w:ascii="Arial" w:hAnsi="Arial" w:cs="Arial"/>
          <w:szCs w:val="22"/>
        </w:rPr>
        <w:t xml:space="preserve">would otherwise have the ability to appeal the decision of </w:t>
      </w:r>
      <w:r w:rsidRPr="000C7A78">
        <w:rPr>
          <w:rFonts w:ascii="Arial" w:hAnsi="Arial" w:cs="Arial"/>
          <w:szCs w:val="22"/>
        </w:rPr>
        <w:t xml:space="preserve">the Town of Collingwood </w:t>
      </w:r>
      <w:r>
        <w:rPr>
          <w:rFonts w:ascii="Arial" w:hAnsi="Arial" w:cs="Arial"/>
          <w:szCs w:val="22"/>
        </w:rPr>
        <w:t xml:space="preserve">to the Local Planning Appeal Tribunal but the person or public body does not make oral submissions at a public meeting or make written submissions to the Town of Collingwood </w:t>
      </w:r>
      <w:r w:rsidRPr="000C7A78">
        <w:rPr>
          <w:rFonts w:ascii="Arial" w:hAnsi="Arial" w:cs="Arial"/>
          <w:szCs w:val="22"/>
        </w:rPr>
        <w:t xml:space="preserve">before the </w:t>
      </w:r>
      <w:r w:rsidR="001118CA">
        <w:rPr>
          <w:rFonts w:ascii="Arial" w:hAnsi="Arial" w:cs="Arial"/>
          <w:szCs w:val="22"/>
        </w:rPr>
        <w:t>B</w:t>
      </w:r>
      <w:r w:rsidRPr="000C7A78">
        <w:rPr>
          <w:rFonts w:ascii="Arial" w:hAnsi="Arial" w:cs="Arial"/>
          <w:szCs w:val="22"/>
        </w:rPr>
        <w:t>y-law is passed, the person or public body is not entitled to appeal the decision</w:t>
      </w:r>
      <w:r>
        <w:rPr>
          <w:rFonts w:ascii="Arial" w:hAnsi="Arial" w:cs="Arial"/>
          <w:szCs w:val="22"/>
        </w:rPr>
        <w:t xml:space="preserve">. </w:t>
      </w:r>
    </w:p>
    <w:p w:rsidR="00363BAB" w:rsidRPr="000C7A78" w:rsidRDefault="00363BAB" w:rsidP="00363BAB">
      <w:pPr>
        <w:pStyle w:val="BodyText"/>
        <w:rPr>
          <w:rFonts w:ascii="Arial" w:hAnsi="Arial" w:cs="Arial"/>
          <w:szCs w:val="22"/>
        </w:rPr>
      </w:pPr>
    </w:p>
    <w:p w:rsidR="00363BAB" w:rsidRPr="000C7A78" w:rsidRDefault="00363BAB" w:rsidP="00363BAB">
      <w:pPr>
        <w:pStyle w:val="BodyText"/>
        <w:rPr>
          <w:rFonts w:ascii="Arial" w:hAnsi="Arial" w:cs="Arial"/>
          <w:szCs w:val="22"/>
        </w:rPr>
      </w:pPr>
      <w:r w:rsidRPr="000C7A78">
        <w:rPr>
          <w:rFonts w:ascii="Arial" w:hAnsi="Arial" w:cs="Arial"/>
          <w:szCs w:val="22"/>
        </w:rPr>
        <w:t>If a person or a public body does not make oral submissions at a public meeting</w:t>
      </w:r>
      <w:r w:rsidR="00CE0AE3">
        <w:rPr>
          <w:rFonts w:ascii="Arial" w:hAnsi="Arial" w:cs="Arial"/>
          <w:szCs w:val="22"/>
        </w:rPr>
        <w:t>,</w:t>
      </w:r>
      <w:r w:rsidRPr="000C7A78">
        <w:rPr>
          <w:rFonts w:ascii="Arial" w:hAnsi="Arial" w:cs="Arial"/>
          <w:szCs w:val="22"/>
        </w:rPr>
        <w:t xml:space="preserve"> or make written submissions to the Town of Collingwood before the </w:t>
      </w:r>
      <w:r w:rsidR="001118CA">
        <w:rPr>
          <w:rFonts w:ascii="Arial" w:hAnsi="Arial" w:cs="Arial"/>
          <w:szCs w:val="22"/>
        </w:rPr>
        <w:t>B</w:t>
      </w:r>
      <w:r w:rsidRPr="000C7A78">
        <w:rPr>
          <w:rFonts w:ascii="Arial" w:hAnsi="Arial" w:cs="Arial"/>
          <w:szCs w:val="22"/>
        </w:rPr>
        <w:t xml:space="preserve">y-law is passed, the person or public body </w:t>
      </w:r>
      <w:r w:rsidRPr="000C7A78">
        <w:rPr>
          <w:rFonts w:ascii="Arial" w:hAnsi="Arial" w:cs="Arial"/>
          <w:szCs w:val="22"/>
        </w:rPr>
        <w:lastRenderedPageBreak/>
        <w:t xml:space="preserve">may not be added as a party to the hearing of an appeal before the </w:t>
      </w:r>
      <w:r>
        <w:rPr>
          <w:rFonts w:ascii="Arial" w:hAnsi="Arial" w:cs="Arial"/>
          <w:szCs w:val="22"/>
        </w:rPr>
        <w:t xml:space="preserve">Local Planning Appeal Tribunal </w:t>
      </w:r>
      <w:r w:rsidRPr="000C7A78">
        <w:rPr>
          <w:rFonts w:ascii="Arial" w:hAnsi="Arial" w:cs="Arial"/>
          <w:szCs w:val="22"/>
        </w:rPr>
        <w:t xml:space="preserve">unless, in the opinion of the </w:t>
      </w:r>
      <w:r>
        <w:rPr>
          <w:rFonts w:ascii="Arial" w:hAnsi="Arial" w:cs="Arial"/>
          <w:szCs w:val="22"/>
        </w:rPr>
        <w:t>Tribunal</w:t>
      </w:r>
      <w:r w:rsidRPr="000C7A78">
        <w:rPr>
          <w:rFonts w:ascii="Arial" w:hAnsi="Arial" w:cs="Arial"/>
          <w:szCs w:val="22"/>
        </w:rPr>
        <w:t xml:space="preserve">, there are reasonable grounds to do so. </w:t>
      </w:r>
    </w:p>
    <w:p w:rsidR="00363BAB" w:rsidRDefault="00363BAB" w:rsidP="00363BAB">
      <w:pPr>
        <w:pStyle w:val="BodyText"/>
        <w:rPr>
          <w:rFonts w:ascii="Arial" w:hAnsi="Arial" w:cs="Arial"/>
          <w:b/>
          <w:szCs w:val="22"/>
        </w:rPr>
      </w:pPr>
    </w:p>
    <w:p w:rsidR="002D7330" w:rsidRPr="00393A58" w:rsidRDefault="00891AD2" w:rsidP="002D7330">
      <w:pPr>
        <w:pStyle w:val="BodyText"/>
        <w:rPr>
          <w:rFonts w:ascii="Arial" w:hAnsi="Arial" w:cs="Arial"/>
          <w:szCs w:val="22"/>
          <w:lang w:val="en-CA"/>
        </w:rPr>
      </w:pPr>
      <w:r w:rsidRPr="00393A58">
        <w:rPr>
          <w:rFonts w:ascii="Arial" w:hAnsi="Arial" w:cs="Arial"/>
          <w:b/>
          <w:szCs w:val="22"/>
        </w:rPr>
        <w:t xml:space="preserve">FOR MORE </w:t>
      </w:r>
      <w:r w:rsidR="00363BAB" w:rsidRPr="00393A58">
        <w:rPr>
          <w:rFonts w:ascii="Arial" w:hAnsi="Arial" w:cs="Arial"/>
          <w:b/>
          <w:szCs w:val="22"/>
        </w:rPr>
        <w:t>INFORMATION</w:t>
      </w:r>
      <w:r w:rsidR="00363BAB" w:rsidRPr="00393A58">
        <w:rPr>
          <w:rFonts w:ascii="Arial" w:hAnsi="Arial" w:cs="Arial"/>
          <w:szCs w:val="22"/>
        </w:rPr>
        <w:t xml:space="preserve"> about this matter, including information about appeal rights</w:t>
      </w:r>
      <w:r w:rsidR="005A474D" w:rsidRPr="00393A58">
        <w:rPr>
          <w:rFonts w:ascii="Arial" w:hAnsi="Arial" w:cs="Arial"/>
          <w:szCs w:val="22"/>
        </w:rPr>
        <w:t xml:space="preserve">, or to inspect additional information and materials related to the proposed zoning by-law amendment, you may contact Planning Services staff via email at: </w:t>
      </w:r>
      <w:hyperlink r:id="rId10" w:history="1">
        <w:r w:rsidR="005A474D" w:rsidRPr="00393A58">
          <w:rPr>
            <w:rStyle w:val="Hyperlink"/>
            <w:rFonts w:ascii="Arial" w:hAnsi="Arial" w:cs="Arial"/>
            <w:szCs w:val="22"/>
          </w:rPr>
          <w:t>mbryan@collingwood.ca</w:t>
        </w:r>
      </w:hyperlink>
      <w:r w:rsidR="005A474D" w:rsidRPr="00393A58">
        <w:rPr>
          <w:rFonts w:ascii="Arial" w:hAnsi="Arial" w:cs="Arial"/>
          <w:szCs w:val="22"/>
        </w:rPr>
        <w:t>.</w:t>
      </w:r>
      <w:r w:rsidR="002D7330">
        <w:rPr>
          <w:rFonts w:ascii="Arial" w:hAnsi="Arial" w:cs="Arial"/>
          <w:szCs w:val="22"/>
        </w:rPr>
        <w:t xml:space="preserve">  Application </w:t>
      </w:r>
      <w:r w:rsidR="005A474D" w:rsidRPr="00393A58">
        <w:rPr>
          <w:rFonts w:ascii="Arial" w:hAnsi="Arial" w:cs="Arial"/>
          <w:szCs w:val="22"/>
          <w:lang w:val="en-US"/>
        </w:rPr>
        <w:t>details</w:t>
      </w:r>
      <w:r w:rsidR="002D7330" w:rsidRPr="002D7330">
        <w:rPr>
          <w:rFonts w:ascii="Arial" w:hAnsi="Arial" w:cs="Arial"/>
          <w:szCs w:val="22"/>
        </w:rPr>
        <w:t xml:space="preserve"> </w:t>
      </w:r>
      <w:r w:rsidR="002D7330" w:rsidRPr="00393A58">
        <w:rPr>
          <w:rFonts w:ascii="Arial" w:hAnsi="Arial" w:cs="Arial"/>
          <w:szCs w:val="22"/>
        </w:rPr>
        <w:t xml:space="preserve">can be found at the following internet link: </w:t>
      </w:r>
      <w:hyperlink r:id="rId11" w:history="1">
        <w:r w:rsidR="00393A58" w:rsidRPr="00393A58">
          <w:rPr>
            <w:rStyle w:val="Hyperlink"/>
            <w:rFonts w:ascii="Arial" w:hAnsi="Arial" w:cs="Arial"/>
            <w:szCs w:val="22"/>
          </w:rPr>
          <w:t>https://www.collingwood.ca/building-business/proposed-developments/31-huron-street-project-file-numbers-d14320-application</w:t>
        </w:r>
      </w:hyperlink>
      <w:r w:rsidR="002D7330">
        <w:rPr>
          <w:rFonts w:ascii="Arial" w:hAnsi="Arial" w:cs="Arial"/>
          <w:szCs w:val="22"/>
        </w:rPr>
        <w:t xml:space="preserve"> or by visiting the Town’s Land Use Planning Services webpage and clicking on the ‘see the proposed developments’ tab </w:t>
      </w:r>
      <w:r w:rsidR="002D7330" w:rsidRPr="00393A58">
        <w:rPr>
          <w:rFonts w:ascii="Arial" w:hAnsi="Arial" w:cs="Arial"/>
          <w:bCs/>
          <w:szCs w:val="22"/>
          <w:lang w:val="en-US"/>
        </w:rPr>
        <w:t>where a map and list of development proposals is available</w:t>
      </w:r>
      <w:r w:rsidR="002D7330">
        <w:rPr>
          <w:rFonts w:ascii="Arial" w:hAnsi="Arial" w:cs="Arial"/>
          <w:bCs/>
          <w:szCs w:val="22"/>
          <w:lang w:val="en-US"/>
        </w:rPr>
        <w:t>.</w:t>
      </w:r>
    </w:p>
    <w:p w:rsidR="00C275BD" w:rsidRDefault="00C275BD" w:rsidP="002406CA">
      <w:pPr>
        <w:pStyle w:val="BodyText"/>
        <w:rPr>
          <w:rFonts w:ascii="Arial" w:hAnsi="Arial" w:cs="Arial"/>
          <w:szCs w:val="22"/>
        </w:rPr>
      </w:pPr>
    </w:p>
    <w:p w:rsidR="005A474D" w:rsidRDefault="00C275BD" w:rsidP="00C275BD">
      <w:pPr>
        <w:pStyle w:val="BodyText"/>
        <w:rPr>
          <w:rFonts w:ascii="Arial" w:hAnsi="Arial" w:cs="Arial"/>
          <w:kern w:val="16"/>
          <w:szCs w:val="22"/>
        </w:rPr>
      </w:pPr>
      <w:r w:rsidRPr="00CE0AE3">
        <w:rPr>
          <w:rFonts w:ascii="Arial" w:hAnsi="Arial" w:cs="Arial"/>
          <w:szCs w:val="22"/>
        </w:rPr>
        <w:t xml:space="preserve">If you wish to be notified of the decision of the Council of the Town of Collingwood on the proposed </w:t>
      </w:r>
      <w:r>
        <w:rPr>
          <w:rFonts w:ascii="Arial" w:hAnsi="Arial" w:cs="Arial"/>
          <w:szCs w:val="22"/>
        </w:rPr>
        <w:t>Z</w:t>
      </w:r>
      <w:r w:rsidRPr="00CE0AE3">
        <w:rPr>
          <w:rFonts w:ascii="Arial" w:hAnsi="Arial" w:cs="Arial"/>
          <w:szCs w:val="22"/>
        </w:rPr>
        <w:t xml:space="preserve">oning </w:t>
      </w:r>
      <w:r>
        <w:rPr>
          <w:rFonts w:ascii="Arial" w:hAnsi="Arial" w:cs="Arial"/>
          <w:szCs w:val="22"/>
        </w:rPr>
        <w:t>B</w:t>
      </w:r>
      <w:r w:rsidRPr="00CE0AE3">
        <w:rPr>
          <w:rFonts w:ascii="Arial" w:hAnsi="Arial" w:cs="Arial"/>
          <w:szCs w:val="22"/>
        </w:rPr>
        <w:t xml:space="preserve">y-law </w:t>
      </w:r>
      <w:r>
        <w:rPr>
          <w:rFonts w:ascii="Arial" w:hAnsi="Arial" w:cs="Arial"/>
          <w:szCs w:val="22"/>
        </w:rPr>
        <w:t xml:space="preserve">Amendment </w:t>
      </w:r>
      <w:r w:rsidRPr="00CE0AE3">
        <w:rPr>
          <w:rFonts w:ascii="Arial" w:hAnsi="Arial" w:cs="Arial"/>
          <w:szCs w:val="22"/>
        </w:rPr>
        <w:t>you must make a written request to Ms. Sara Almas, Clerk, Town of Collingwood, P.O. Box 157, 97 Hurontario Street, Collingwood, Ontario L9Y 3Z5</w:t>
      </w:r>
      <w:r>
        <w:rPr>
          <w:rFonts w:ascii="Arial" w:hAnsi="Arial" w:cs="Arial"/>
          <w:szCs w:val="22"/>
        </w:rPr>
        <w:t>.</w:t>
      </w:r>
      <w:r w:rsidR="005A474D">
        <w:rPr>
          <w:rFonts w:ascii="Arial" w:hAnsi="Arial" w:cs="Arial"/>
          <w:kern w:val="16"/>
          <w:szCs w:val="22"/>
        </w:rPr>
        <w:t xml:space="preserve"> Email: </w:t>
      </w:r>
      <w:hyperlink r:id="rId12" w:history="1">
        <w:r w:rsidR="005A474D" w:rsidRPr="00891B1B">
          <w:rPr>
            <w:rStyle w:val="Hyperlink"/>
            <w:rFonts w:ascii="Arial" w:hAnsi="Arial" w:cs="Arial"/>
            <w:kern w:val="16"/>
            <w:szCs w:val="22"/>
          </w:rPr>
          <w:t>salmas@collingwood.ca</w:t>
        </w:r>
      </w:hyperlink>
    </w:p>
    <w:p w:rsidR="00182B12" w:rsidRDefault="00182B12" w:rsidP="006A7ED2">
      <w:pPr>
        <w:pStyle w:val="BodyText"/>
        <w:ind w:right="-1170"/>
        <w:jc w:val="left"/>
        <w:rPr>
          <w:rFonts w:ascii="Arial" w:hAnsi="Arial" w:cs="Arial"/>
          <w:b/>
          <w:szCs w:val="22"/>
        </w:rPr>
      </w:pPr>
    </w:p>
    <w:p w:rsidR="00524C11" w:rsidRDefault="00524C11" w:rsidP="006A7ED2">
      <w:pPr>
        <w:pStyle w:val="BodyText"/>
        <w:ind w:right="-1170"/>
        <w:jc w:val="left"/>
        <w:rPr>
          <w:rFonts w:ascii="Arial" w:hAnsi="Arial" w:cs="Arial"/>
          <w:b/>
          <w:szCs w:val="22"/>
        </w:rPr>
      </w:pPr>
    </w:p>
    <w:p w:rsidR="00AB3DC3" w:rsidRPr="00CE0AE3" w:rsidRDefault="00524C11" w:rsidP="006A7ED2">
      <w:pPr>
        <w:pStyle w:val="BodyText"/>
        <w:ind w:right="-1170"/>
        <w:jc w:val="left"/>
        <w:rPr>
          <w:rFonts w:ascii="Arial" w:hAnsi="Arial" w:cs="Arial"/>
          <w:szCs w:val="22"/>
        </w:rPr>
      </w:pPr>
      <w:r w:rsidRPr="00524C11">
        <w:rPr>
          <w:rFonts w:ascii="Arial" w:hAnsi="Arial" w:cs="Arial"/>
          <w:noProof/>
          <w:szCs w:val="22"/>
          <w:lang w:val="en-CA" w:eastAsia="en-C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2641600</wp:posOffset>
            </wp:positionH>
            <wp:positionV relativeFrom="paragraph">
              <wp:posOffset>-349250</wp:posOffset>
            </wp:positionV>
            <wp:extent cx="3208020" cy="268859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8020" cy="2688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4781" w:rsidRPr="00CE0AE3">
        <w:rPr>
          <w:rFonts w:ascii="Arial" w:hAnsi="Arial" w:cs="Arial"/>
          <w:b/>
          <w:szCs w:val="22"/>
        </w:rPr>
        <w:t>DATED</w:t>
      </w:r>
      <w:r w:rsidR="009F4781" w:rsidRPr="00CE0AE3">
        <w:rPr>
          <w:rFonts w:ascii="Arial" w:hAnsi="Arial" w:cs="Arial"/>
          <w:szCs w:val="22"/>
        </w:rPr>
        <w:t xml:space="preserve"> at the Town of Collingwood</w:t>
      </w:r>
      <w:r w:rsidRPr="00524C11">
        <w:rPr>
          <w:noProof/>
          <w:lang w:val="en-CA" w:eastAsia="en-CA"/>
        </w:rPr>
        <w:t xml:space="preserve"> </w:t>
      </w:r>
    </w:p>
    <w:p w:rsidR="009F4781" w:rsidRPr="00CE0AE3" w:rsidRDefault="00AB3DC3" w:rsidP="006A7ED2">
      <w:pPr>
        <w:pStyle w:val="BodyText"/>
        <w:ind w:right="-1170"/>
        <w:jc w:val="left"/>
        <w:rPr>
          <w:rFonts w:ascii="Arial" w:hAnsi="Arial" w:cs="Arial"/>
          <w:szCs w:val="22"/>
        </w:rPr>
      </w:pPr>
      <w:r w:rsidRPr="00CE0AE3">
        <w:rPr>
          <w:rFonts w:ascii="Arial" w:hAnsi="Arial" w:cs="Arial"/>
          <w:szCs w:val="22"/>
        </w:rPr>
        <w:t>t</w:t>
      </w:r>
      <w:r w:rsidR="009F4781" w:rsidRPr="00CE0AE3">
        <w:rPr>
          <w:rFonts w:ascii="Arial" w:hAnsi="Arial" w:cs="Arial"/>
          <w:szCs w:val="22"/>
        </w:rPr>
        <w:t>his</w:t>
      </w:r>
      <w:r w:rsidR="00CC46FA" w:rsidRPr="00CE0AE3">
        <w:rPr>
          <w:rFonts w:ascii="Arial" w:hAnsi="Arial" w:cs="Arial"/>
          <w:szCs w:val="22"/>
        </w:rPr>
        <w:t xml:space="preserve"> </w:t>
      </w:r>
      <w:r w:rsidR="009D7671">
        <w:rPr>
          <w:rFonts w:ascii="Arial" w:hAnsi="Arial" w:cs="Arial"/>
          <w:szCs w:val="22"/>
        </w:rPr>
        <w:t>17</w:t>
      </w:r>
      <w:r w:rsidR="00846223" w:rsidRPr="00CE0AE3">
        <w:rPr>
          <w:rFonts w:ascii="Arial" w:hAnsi="Arial" w:cs="Arial"/>
          <w:szCs w:val="22"/>
          <w:vertAlign w:val="superscript"/>
        </w:rPr>
        <w:t>th</w:t>
      </w:r>
      <w:r w:rsidR="00846223" w:rsidRPr="00CE0AE3">
        <w:rPr>
          <w:rFonts w:ascii="Arial" w:hAnsi="Arial" w:cs="Arial"/>
          <w:szCs w:val="22"/>
        </w:rPr>
        <w:t xml:space="preserve"> </w:t>
      </w:r>
      <w:r w:rsidR="009F4781" w:rsidRPr="00CE0AE3">
        <w:rPr>
          <w:rFonts w:ascii="Arial" w:hAnsi="Arial" w:cs="Arial"/>
          <w:szCs w:val="22"/>
        </w:rPr>
        <w:t xml:space="preserve">day of </w:t>
      </w:r>
      <w:r w:rsidR="009D7671">
        <w:rPr>
          <w:rFonts w:ascii="Arial" w:hAnsi="Arial" w:cs="Arial"/>
          <w:szCs w:val="22"/>
        </w:rPr>
        <w:t>December</w:t>
      </w:r>
      <w:r w:rsidR="009F4781" w:rsidRPr="00CE0AE3">
        <w:rPr>
          <w:rFonts w:ascii="Arial" w:hAnsi="Arial" w:cs="Arial"/>
          <w:szCs w:val="22"/>
        </w:rPr>
        <w:t>, 20</w:t>
      </w:r>
      <w:r w:rsidR="009D7671">
        <w:rPr>
          <w:rFonts w:ascii="Arial" w:hAnsi="Arial" w:cs="Arial"/>
          <w:szCs w:val="22"/>
        </w:rPr>
        <w:t>20</w:t>
      </w:r>
      <w:r w:rsidR="009F4781" w:rsidRPr="00CE0AE3">
        <w:rPr>
          <w:rFonts w:ascii="Arial" w:hAnsi="Arial" w:cs="Arial"/>
          <w:szCs w:val="22"/>
        </w:rPr>
        <w:t xml:space="preserve">. </w:t>
      </w:r>
    </w:p>
    <w:p w:rsidR="009C4C00" w:rsidRPr="00CE0AE3" w:rsidRDefault="009C4C00" w:rsidP="00D57FA6">
      <w:pPr>
        <w:pStyle w:val="BodyText"/>
        <w:rPr>
          <w:rFonts w:ascii="Arial" w:hAnsi="Arial" w:cs="Arial"/>
          <w:szCs w:val="22"/>
        </w:rPr>
      </w:pPr>
    </w:p>
    <w:p w:rsidR="000B5D3D" w:rsidRDefault="000B5D3D" w:rsidP="00D57FA6">
      <w:pPr>
        <w:pStyle w:val="BodyText"/>
        <w:rPr>
          <w:rFonts w:ascii="Arial" w:hAnsi="Arial" w:cs="Arial"/>
          <w:szCs w:val="22"/>
        </w:rPr>
      </w:pPr>
    </w:p>
    <w:p w:rsidR="00D87216" w:rsidRDefault="00D87216" w:rsidP="00D57FA6">
      <w:pPr>
        <w:pStyle w:val="BodyText"/>
        <w:rPr>
          <w:rFonts w:ascii="Arial" w:hAnsi="Arial" w:cs="Arial"/>
          <w:szCs w:val="22"/>
        </w:rPr>
      </w:pPr>
    </w:p>
    <w:p w:rsidR="0009477F" w:rsidRDefault="0009477F" w:rsidP="00D57FA6">
      <w:pPr>
        <w:pStyle w:val="BodyText"/>
        <w:rPr>
          <w:rFonts w:ascii="Arial" w:hAnsi="Arial" w:cs="Arial"/>
          <w:szCs w:val="22"/>
        </w:rPr>
      </w:pPr>
    </w:p>
    <w:p w:rsidR="00182B12" w:rsidRDefault="00182B12" w:rsidP="00D57FA6">
      <w:pPr>
        <w:pStyle w:val="BodyText"/>
        <w:rPr>
          <w:rFonts w:ascii="Arial" w:hAnsi="Arial" w:cs="Arial"/>
          <w:szCs w:val="22"/>
        </w:rPr>
      </w:pPr>
    </w:p>
    <w:p w:rsidR="009D7671" w:rsidRPr="00CE0AE3" w:rsidRDefault="009D7671" w:rsidP="00D57FA6">
      <w:pPr>
        <w:pStyle w:val="BodyText"/>
        <w:rPr>
          <w:rFonts w:ascii="Arial" w:hAnsi="Arial" w:cs="Arial"/>
          <w:szCs w:val="22"/>
        </w:rPr>
      </w:pPr>
    </w:p>
    <w:p w:rsidR="009F4781" w:rsidRPr="00CE0AE3" w:rsidRDefault="009F4781" w:rsidP="009F4781">
      <w:pPr>
        <w:tabs>
          <w:tab w:val="left" w:pos="-1440"/>
        </w:tabs>
        <w:ind w:left="3600" w:hanging="3600"/>
        <w:jc w:val="both"/>
        <w:rPr>
          <w:rFonts w:ascii="Arial" w:hAnsi="Arial" w:cs="Arial"/>
          <w:sz w:val="22"/>
          <w:szCs w:val="22"/>
          <w:lang w:val="en-GB"/>
        </w:rPr>
      </w:pPr>
    </w:p>
    <w:p w:rsidR="009F4781" w:rsidRPr="00CE0AE3" w:rsidRDefault="009F4781" w:rsidP="009F4781">
      <w:pPr>
        <w:tabs>
          <w:tab w:val="left" w:pos="-1440"/>
        </w:tabs>
        <w:ind w:left="3600" w:hanging="3600"/>
        <w:jc w:val="both"/>
        <w:rPr>
          <w:rFonts w:ascii="Arial" w:hAnsi="Arial" w:cs="Arial"/>
          <w:sz w:val="22"/>
          <w:szCs w:val="22"/>
          <w:lang w:val="en-GB"/>
        </w:rPr>
      </w:pPr>
      <w:r w:rsidRPr="00CE0AE3">
        <w:rPr>
          <w:rFonts w:ascii="Arial" w:hAnsi="Arial" w:cs="Arial"/>
          <w:sz w:val="22"/>
          <w:szCs w:val="22"/>
          <w:lang w:val="en-GB"/>
        </w:rPr>
        <w:t>________________</w:t>
      </w:r>
      <w:r w:rsidR="000B5D3D" w:rsidRPr="00CE0AE3">
        <w:rPr>
          <w:rFonts w:ascii="Arial" w:hAnsi="Arial" w:cs="Arial"/>
          <w:sz w:val="22"/>
          <w:szCs w:val="22"/>
          <w:lang w:val="en-GB"/>
        </w:rPr>
        <w:t>___</w:t>
      </w:r>
      <w:r w:rsidRPr="00CE0AE3">
        <w:rPr>
          <w:rFonts w:ascii="Arial" w:hAnsi="Arial" w:cs="Arial"/>
          <w:sz w:val="22"/>
          <w:szCs w:val="22"/>
          <w:lang w:val="en-GB"/>
        </w:rPr>
        <w:t>___</w:t>
      </w:r>
    </w:p>
    <w:p w:rsidR="009F4781" w:rsidRPr="00CE0AE3" w:rsidRDefault="009F4781" w:rsidP="009F4781">
      <w:pPr>
        <w:tabs>
          <w:tab w:val="left" w:pos="-1440"/>
        </w:tabs>
        <w:ind w:left="3600" w:hanging="3600"/>
        <w:jc w:val="both"/>
        <w:rPr>
          <w:rFonts w:ascii="Arial" w:hAnsi="Arial" w:cs="Arial"/>
          <w:sz w:val="22"/>
          <w:szCs w:val="22"/>
          <w:lang w:val="en-GB"/>
        </w:rPr>
      </w:pPr>
      <w:r w:rsidRPr="00CE0AE3">
        <w:rPr>
          <w:rFonts w:ascii="Arial" w:hAnsi="Arial" w:cs="Arial"/>
          <w:sz w:val="22"/>
          <w:szCs w:val="22"/>
          <w:lang w:val="en-GB"/>
        </w:rPr>
        <w:t xml:space="preserve">Sara Almas, Clerk </w:t>
      </w:r>
    </w:p>
    <w:p w:rsidR="009F4781" w:rsidRPr="00CE0AE3" w:rsidRDefault="009F4781" w:rsidP="009F4781">
      <w:pPr>
        <w:pStyle w:val="BodyText"/>
        <w:rPr>
          <w:rFonts w:ascii="Arial" w:hAnsi="Arial" w:cs="Arial"/>
          <w:szCs w:val="22"/>
        </w:rPr>
      </w:pPr>
    </w:p>
    <w:p w:rsidR="003F7A18" w:rsidRPr="00CC46FA" w:rsidRDefault="009F4781" w:rsidP="00DC0645">
      <w:pPr>
        <w:tabs>
          <w:tab w:val="left" w:pos="-1440"/>
          <w:tab w:val="left" w:pos="990"/>
        </w:tabs>
        <w:ind w:left="3600" w:hanging="3600"/>
        <w:jc w:val="both"/>
        <w:rPr>
          <w:rFonts w:ascii="Arial" w:hAnsi="Arial" w:cs="Arial"/>
          <w:sz w:val="22"/>
          <w:szCs w:val="22"/>
          <w:lang w:val="en-GB"/>
        </w:rPr>
      </w:pPr>
      <w:r w:rsidRPr="00CE0AE3">
        <w:rPr>
          <w:rFonts w:ascii="Arial" w:hAnsi="Arial" w:cs="Arial"/>
          <w:sz w:val="22"/>
          <w:szCs w:val="22"/>
          <w:lang w:val="en-GB"/>
        </w:rPr>
        <w:t xml:space="preserve">Town File No. </w:t>
      </w:r>
      <w:r w:rsidR="00524C11" w:rsidRPr="00672560">
        <w:rPr>
          <w:rFonts w:ascii="Arial" w:hAnsi="Arial" w:cs="Arial"/>
          <w:sz w:val="22"/>
          <w:szCs w:val="22"/>
        </w:rPr>
        <w:t>D</w:t>
      </w:r>
      <w:r w:rsidR="00524C11">
        <w:rPr>
          <w:rFonts w:ascii="Arial" w:hAnsi="Arial" w:cs="Arial"/>
          <w:sz w:val="22"/>
          <w:szCs w:val="22"/>
        </w:rPr>
        <w:t>14320</w:t>
      </w:r>
    </w:p>
    <w:sectPr w:rsidR="003F7A18" w:rsidRPr="00CC46FA" w:rsidSect="0054333C">
      <w:endnotePr>
        <w:numFmt w:val="decimal"/>
      </w:endnotePr>
      <w:pgSz w:w="12240" w:h="20160" w:code="5"/>
      <w:pgMar w:top="720" w:right="1440" w:bottom="720" w:left="1440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2451" w:rsidRDefault="004D2451">
      <w:r>
        <w:separator/>
      </w:r>
    </w:p>
  </w:endnote>
  <w:endnote w:type="continuationSeparator" w:id="0">
    <w:p w:rsidR="004D2451" w:rsidRDefault="004D2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2451" w:rsidRDefault="004D2451">
      <w:r>
        <w:separator/>
      </w:r>
    </w:p>
  </w:footnote>
  <w:footnote w:type="continuationSeparator" w:id="0">
    <w:p w:rsidR="004D2451" w:rsidRDefault="004D24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2627AC"/>
    <w:multiLevelType w:val="hybridMultilevel"/>
    <w:tmpl w:val="5B3093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808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10C"/>
    <w:rsid w:val="00000068"/>
    <w:rsid w:val="000110E4"/>
    <w:rsid w:val="0002396E"/>
    <w:rsid w:val="000249D6"/>
    <w:rsid w:val="000373F3"/>
    <w:rsid w:val="00047636"/>
    <w:rsid w:val="0005420C"/>
    <w:rsid w:val="00060C24"/>
    <w:rsid w:val="0007660A"/>
    <w:rsid w:val="00081F73"/>
    <w:rsid w:val="00092681"/>
    <w:rsid w:val="0009477F"/>
    <w:rsid w:val="000958C8"/>
    <w:rsid w:val="000A1AA8"/>
    <w:rsid w:val="000A2FB4"/>
    <w:rsid w:val="000A3FB7"/>
    <w:rsid w:val="000A4C9D"/>
    <w:rsid w:val="000A6C93"/>
    <w:rsid w:val="000B5D3D"/>
    <w:rsid w:val="000C09BB"/>
    <w:rsid w:val="000D49B4"/>
    <w:rsid w:val="0010219C"/>
    <w:rsid w:val="00104106"/>
    <w:rsid w:val="001118CA"/>
    <w:rsid w:val="00115428"/>
    <w:rsid w:val="00124DEA"/>
    <w:rsid w:val="00134429"/>
    <w:rsid w:val="00146F29"/>
    <w:rsid w:val="001543C3"/>
    <w:rsid w:val="001672E0"/>
    <w:rsid w:val="00171038"/>
    <w:rsid w:val="00182B12"/>
    <w:rsid w:val="00186D46"/>
    <w:rsid w:val="001A02AB"/>
    <w:rsid w:val="001D0232"/>
    <w:rsid w:val="001D5BB9"/>
    <w:rsid w:val="001E2C92"/>
    <w:rsid w:val="001F6054"/>
    <w:rsid w:val="00203D47"/>
    <w:rsid w:val="0020410C"/>
    <w:rsid w:val="00204989"/>
    <w:rsid w:val="002124A3"/>
    <w:rsid w:val="002209B4"/>
    <w:rsid w:val="002216B9"/>
    <w:rsid w:val="00231409"/>
    <w:rsid w:val="00234DE1"/>
    <w:rsid w:val="002406CA"/>
    <w:rsid w:val="002427A0"/>
    <w:rsid w:val="00270FB3"/>
    <w:rsid w:val="00281963"/>
    <w:rsid w:val="002873E3"/>
    <w:rsid w:val="00294A55"/>
    <w:rsid w:val="002A29B3"/>
    <w:rsid w:val="002A5E69"/>
    <w:rsid w:val="002A7E5B"/>
    <w:rsid w:val="002B3FD3"/>
    <w:rsid w:val="002C3274"/>
    <w:rsid w:val="002C4EB0"/>
    <w:rsid w:val="002C6CA1"/>
    <w:rsid w:val="002C6F8C"/>
    <w:rsid w:val="002D4838"/>
    <w:rsid w:val="002D7330"/>
    <w:rsid w:val="002E2E23"/>
    <w:rsid w:val="002F33D5"/>
    <w:rsid w:val="00315B8B"/>
    <w:rsid w:val="003163AC"/>
    <w:rsid w:val="00320D3D"/>
    <w:rsid w:val="00321780"/>
    <w:rsid w:val="00321C9B"/>
    <w:rsid w:val="00326539"/>
    <w:rsid w:val="00327EAD"/>
    <w:rsid w:val="003439A1"/>
    <w:rsid w:val="003479F7"/>
    <w:rsid w:val="003521EE"/>
    <w:rsid w:val="00354EA7"/>
    <w:rsid w:val="00363BAB"/>
    <w:rsid w:val="0037504C"/>
    <w:rsid w:val="003778C7"/>
    <w:rsid w:val="00382A17"/>
    <w:rsid w:val="0039304E"/>
    <w:rsid w:val="00393A58"/>
    <w:rsid w:val="00393F88"/>
    <w:rsid w:val="003A1367"/>
    <w:rsid w:val="003B3028"/>
    <w:rsid w:val="003B5468"/>
    <w:rsid w:val="003C0959"/>
    <w:rsid w:val="003C15A4"/>
    <w:rsid w:val="003C1ECF"/>
    <w:rsid w:val="003D0F2F"/>
    <w:rsid w:val="003E71D4"/>
    <w:rsid w:val="003F7A18"/>
    <w:rsid w:val="00401008"/>
    <w:rsid w:val="00406FCB"/>
    <w:rsid w:val="0042202F"/>
    <w:rsid w:val="00424516"/>
    <w:rsid w:val="00425EDC"/>
    <w:rsid w:val="00430711"/>
    <w:rsid w:val="004345A7"/>
    <w:rsid w:val="00435D8B"/>
    <w:rsid w:val="00435E73"/>
    <w:rsid w:val="00446642"/>
    <w:rsid w:val="00467AF2"/>
    <w:rsid w:val="00471A96"/>
    <w:rsid w:val="00471C48"/>
    <w:rsid w:val="00475BA9"/>
    <w:rsid w:val="00475FAE"/>
    <w:rsid w:val="00484D29"/>
    <w:rsid w:val="004857EB"/>
    <w:rsid w:val="004A7DEF"/>
    <w:rsid w:val="004B409E"/>
    <w:rsid w:val="004B7288"/>
    <w:rsid w:val="004B767B"/>
    <w:rsid w:val="004C1BDD"/>
    <w:rsid w:val="004C470A"/>
    <w:rsid w:val="004C6418"/>
    <w:rsid w:val="004D2451"/>
    <w:rsid w:val="004E359A"/>
    <w:rsid w:val="004E363A"/>
    <w:rsid w:val="004E3E79"/>
    <w:rsid w:val="004E5E11"/>
    <w:rsid w:val="004E6468"/>
    <w:rsid w:val="004F4B2F"/>
    <w:rsid w:val="004F5D4A"/>
    <w:rsid w:val="004F70B3"/>
    <w:rsid w:val="00504266"/>
    <w:rsid w:val="0051127C"/>
    <w:rsid w:val="00524C11"/>
    <w:rsid w:val="00527474"/>
    <w:rsid w:val="0053636F"/>
    <w:rsid w:val="0054333C"/>
    <w:rsid w:val="005449F1"/>
    <w:rsid w:val="00552223"/>
    <w:rsid w:val="005526B6"/>
    <w:rsid w:val="00561ECA"/>
    <w:rsid w:val="00563CFE"/>
    <w:rsid w:val="00564191"/>
    <w:rsid w:val="00573C11"/>
    <w:rsid w:val="00585D70"/>
    <w:rsid w:val="0058725E"/>
    <w:rsid w:val="0059601E"/>
    <w:rsid w:val="005A2CB2"/>
    <w:rsid w:val="005A474D"/>
    <w:rsid w:val="005B3E06"/>
    <w:rsid w:val="005B4D78"/>
    <w:rsid w:val="005F04EF"/>
    <w:rsid w:val="005F2759"/>
    <w:rsid w:val="005F57FC"/>
    <w:rsid w:val="005F637D"/>
    <w:rsid w:val="0061567B"/>
    <w:rsid w:val="00623371"/>
    <w:rsid w:val="0062628A"/>
    <w:rsid w:val="0063203B"/>
    <w:rsid w:val="00637182"/>
    <w:rsid w:val="00641B14"/>
    <w:rsid w:val="00642877"/>
    <w:rsid w:val="00647C84"/>
    <w:rsid w:val="00650A68"/>
    <w:rsid w:val="00651CC5"/>
    <w:rsid w:val="00652B56"/>
    <w:rsid w:val="00653F48"/>
    <w:rsid w:val="00654DA0"/>
    <w:rsid w:val="00660DE6"/>
    <w:rsid w:val="00672560"/>
    <w:rsid w:val="00675FCE"/>
    <w:rsid w:val="00676215"/>
    <w:rsid w:val="006765A8"/>
    <w:rsid w:val="00676C12"/>
    <w:rsid w:val="00690720"/>
    <w:rsid w:val="00693EC4"/>
    <w:rsid w:val="0069459B"/>
    <w:rsid w:val="0069654F"/>
    <w:rsid w:val="006A7ED2"/>
    <w:rsid w:val="006C0701"/>
    <w:rsid w:val="006C31F8"/>
    <w:rsid w:val="006C779B"/>
    <w:rsid w:val="006D15EC"/>
    <w:rsid w:val="006D3968"/>
    <w:rsid w:val="006E00B7"/>
    <w:rsid w:val="006E39A9"/>
    <w:rsid w:val="006F17AD"/>
    <w:rsid w:val="006F410A"/>
    <w:rsid w:val="006F5E33"/>
    <w:rsid w:val="00705E20"/>
    <w:rsid w:val="0071027E"/>
    <w:rsid w:val="00711B16"/>
    <w:rsid w:val="00714763"/>
    <w:rsid w:val="0072774E"/>
    <w:rsid w:val="00727B92"/>
    <w:rsid w:val="007367CB"/>
    <w:rsid w:val="0074083E"/>
    <w:rsid w:val="00747A8D"/>
    <w:rsid w:val="0075028D"/>
    <w:rsid w:val="007514B6"/>
    <w:rsid w:val="0076084B"/>
    <w:rsid w:val="00763A82"/>
    <w:rsid w:val="00770F3D"/>
    <w:rsid w:val="00772248"/>
    <w:rsid w:val="00786294"/>
    <w:rsid w:val="007878B5"/>
    <w:rsid w:val="0079004C"/>
    <w:rsid w:val="00794DFF"/>
    <w:rsid w:val="00797A51"/>
    <w:rsid w:val="007A7D98"/>
    <w:rsid w:val="007B0CA5"/>
    <w:rsid w:val="007B50D6"/>
    <w:rsid w:val="007C2FA2"/>
    <w:rsid w:val="007D65B2"/>
    <w:rsid w:val="007E5FFF"/>
    <w:rsid w:val="007F58C5"/>
    <w:rsid w:val="007F73E1"/>
    <w:rsid w:val="0083088D"/>
    <w:rsid w:val="00846223"/>
    <w:rsid w:val="00854340"/>
    <w:rsid w:val="008639C7"/>
    <w:rsid w:val="00866B23"/>
    <w:rsid w:val="00880AF4"/>
    <w:rsid w:val="008832F9"/>
    <w:rsid w:val="00884EFC"/>
    <w:rsid w:val="0089137C"/>
    <w:rsid w:val="00891AD2"/>
    <w:rsid w:val="008927A0"/>
    <w:rsid w:val="00895D5A"/>
    <w:rsid w:val="008A3A98"/>
    <w:rsid w:val="008B0108"/>
    <w:rsid w:val="008B2CC2"/>
    <w:rsid w:val="008C5E1C"/>
    <w:rsid w:val="008D1360"/>
    <w:rsid w:val="008D5C2F"/>
    <w:rsid w:val="008F4C53"/>
    <w:rsid w:val="009121C8"/>
    <w:rsid w:val="009204C2"/>
    <w:rsid w:val="0094093C"/>
    <w:rsid w:val="00941B59"/>
    <w:rsid w:val="00946E78"/>
    <w:rsid w:val="009502F0"/>
    <w:rsid w:val="00950B77"/>
    <w:rsid w:val="009512DB"/>
    <w:rsid w:val="00951871"/>
    <w:rsid w:val="009534BA"/>
    <w:rsid w:val="0096397F"/>
    <w:rsid w:val="0097451C"/>
    <w:rsid w:val="009758DE"/>
    <w:rsid w:val="00982E85"/>
    <w:rsid w:val="00986E5A"/>
    <w:rsid w:val="00993219"/>
    <w:rsid w:val="009C4C00"/>
    <w:rsid w:val="009C54FF"/>
    <w:rsid w:val="009D12EF"/>
    <w:rsid w:val="009D3122"/>
    <w:rsid w:val="009D4559"/>
    <w:rsid w:val="009D7671"/>
    <w:rsid w:val="009D7A49"/>
    <w:rsid w:val="009E08ED"/>
    <w:rsid w:val="009F06C4"/>
    <w:rsid w:val="009F4781"/>
    <w:rsid w:val="009F509C"/>
    <w:rsid w:val="009F5A6D"/>
    <w:rsid w:val="00A02062"/>
    <w:rsid w:val="00A209FD"/>
    <w:rsid w:val="00A232C1"/>
    <w:rsid w:val="00A34299"/>
    <w:rsid w:val="00A34A88"/>
    <w:rsid w:val="00A41BB1"/>
    <w:rsid w:val="00A44E94"/>
    <w:rsid w:val="00A510A9"/>
    <w:rsid w:val="00A52893"/>
    <w:rsid w:val="00A81C31"/>
    <w:rsid w:val="00A82347"/>
    <w:rsid w:val="00A92575"/>
    <w:rsid w:val="00A92EC5"/>
    <w:rsid w:val="00A9441A"/>
    <w:rsid w:val="00AA673E"/>
    <w:rsid w:val="00AB05E1"/>
    <w:rsid w:val="00AB3DC3"/>
    <w:rsid w:val="00AD1370"/>
    <w:rsid w:val="00AD411B"/>
    <w:rsid w:val="00AE3CB4"/>
    <w:rsid w:val="00AE5B7A"/>
    <w:rsid w:val="00AF05F6"/>
    <w:rsid w:val="00AF0856"/>
    <w:rsid w:val="00AF3DD8"/>
    <w:rsid w:val="00B037C4"/>
    <w:rsid w:val="00B16967"/>
    <w:rsid w:val="00B3204B"/>
    <w:rsid w:val="00B40738"/>
    <w:rsid w:val="00B42B12"/>
    <w:rsid w:val="00B45B6E"/>
    <w:rsid w:val="00B54634"/>
    <w:rsid w:val="00B6373B"/>
    <w:rsid w:val="00B67156"/>
    <w:rsid w:val="00B75DEA"/>
    <w:rsid w:val="00BA3A1C"/>
    <w:rsid w:val="00BA3E00"/>
    <w:rsid w:val="00BC05B5"/>
    <w:rsid w:val="00BD55C4"/>
    <w:rsid w:val="00BE07E5"/>
    <w:rsid w:val="00BE4E54"/>
    <w:rsid w:val="00BF1FEE"/>
    <w:rsid w:val="00BF45B1"/>
    <w:rsid w:val="00BF5493"/>
    <w:rsid w:val="00BF661D"/>
    <w:rsid w:val="00C05874"/>
    <w:rsid w:val="00C066EC"/>
    <w:rsid w:val="00C07E59"/>
    <w:rsid w:val="00C117BE"/>
    <w:rsid w:val="00C1575C"/>
    <w:rsid w:val="00C257E5"/>
    <w:rsid w:val="00C275BD"/>
    <w:rsid w:val="00C30D5C"/>
    <w:rsid w:val="00C33884"/>
    <w:rsid w:val="00C37F19"/>
    <w:rsid w:val="00C43DC4"/>
    <w:rsid w:val="00C57185"/>
    <w:rsid w:val="00C5792F"/>
    <w:rsid w:val="00C57FC4"/>
    <w:rsid w:val="00C70708"/>
    <w:rsid w:val="00C7345F"/>
    <w:rsid w:val="00C753F0"/>
    <w:rsid w:val="00C80FFF"/>
    <w:rsid w:val="00C82A2D"/>
    <w:rsid w:val="00C96D47"/>
    <w:rsid w:val="00CA3799"/>
    <w:rsid w:val="00CB29A5"/>
    <w:rsid w:val="00CC0013"/>
    <w:rsid w:val="00CC46FA"/>
    <w:rsid w:val="00CC5F13"/>
    <w:rsid w:val="00CC6E4D"/>
    <w:rsid w:val="00CD5996"/>
    <w:rsid w:val="00CE0AE3"/>
    <w:rsid w:val="00CE652D"/>
    <w:rsid w:val="00D03066"/>
    <w:rsid w:val="00D07F4A"/>
    <w:rsid w:val="00D2215F"/>
    <w:rsid w:val="00D2336D"/>
    <w:rsid w:val="00D46436"/>
    <w:rsid w:val="00D5767E"/>
    <w:rsid w:val="00D57FA6"/>
    <w:rsid w:val="00D65865"/>
    <w:rsid w:val="00D80C7A"/>
    <w:rsid w:val="00D864BC"/>
    <w:rsid w:val="00D87216"/>
    <w:rsid w:val="00DB0D73"/>
    <w:rsid w:val="00DB2006"/>
    <w:rsid w:val="00DC0645"/>
    <w:rsid w:val="00DC6E2F"/>
    <w:rsid w:val="00DC7282"/>
    <w:rsid w:val="00DF10F8"/>
    <w:rsid w:val="00DF2F4F"/>
    <w:rsid w:val="00E14036"/>
    <w:rsid w:val="00E15A31"/>
    <w:rsid w:val="00E24E99"/>
    <w:rsid w:val="00E30D67"/>
    <w:rsid w:val="00E4681E"/>
    <w:rsid w:val="00E4688C"/>
    <w:rsid w:val="00E54B24"/>
    <w:rsid w:val="00E6031B"/>
    <w:rsid w:val="00E64B11"/>
    <w:rsid w:val="00E675A6"/>
    <w:rsid w:val="00E8685A"/>
    <w:rsid w:val="00E90287"/>
    <w:rsid w:val="00E92566"/>
    <w:rsid w:val="00EA24B5"/>
    <w:rsid w:val="00EA5153"/>
    <w:rsid w:val="00EB018D"/>
    <w:rsid w:val="00EB6FB9"/>
    <w:rsid w:val="00EC7A77"/>
    <w:rsid w:val="00ED0A4A"/>
    <w:rsid w:val="00ED2263"/>
    <w:rsid w:val="00ED39C3"/>
    <w:rsid w:val="00F028E0"/>
    <w:rsid w:val="00F03B55"/>
    <w:rsid w:val="00F05914"/>
    <w:rsid w:val="00F2074F"/>
    <w:rsid w:val="00F3002D"/>
    <w:rsid w:val="00F3571A"/>
    <w:rsid w:val="00F36C37"/>
    <w:rsid w:val="00F371C3"/>
    <w:rsid w:val="00F4109C"/>
    <w:rsid w:val="00F43B5B"/>
    <w:rsid w:val="00F54686"/>
    <w:rsid w:val="00F706A5"/>
    <w:rsid w:val="00F72FAE"/>
    <w:rsid w:val="00F755FC"/>
    <w:rsid w:val="00F82FF8"/>
    <w:rsid w:val="00F8554A"/>
    <w:rsid w:val="00F9034D"/>
    <w:rsid w:val="00FA56A2"/>
    <w:rsid w:val="00FA782C"/>
    <w:rsid w:val="00FB3F92"/>
    <w:rsid w:val="00FB56B7"/>
    <w:rsid w:val="00FC06B2"/>
    <w:rsid w:val="00FC4156"/>
    <w:rsid w:val="00FD6EE3"/>
    <w:rsid w:val="00FF2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897"/>
    <o:shapelayout v:ext="edit">
      <o:idmap v:ext="edit" data="1"/>
    </o:shapelayout>
  </w:shapeDefaults>
  <w:decimalSymbol w:val="."/>
  <w:listSeparator w:val=","/>
  <w15:docId w15:val="{A1411435-1EA3-4CB6-A097-3D100E485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FB9"/>
    <w:pPr>
      <w:widowControl w:val="0"/>
      <w:autoSpaceDE w:val="0"/>
      <w:autoSpaceDN w:val="0"/>
      <w:adjustRightInd w:val="0"/>
    </w:pPr>
    <w:rPr>
      <w:szCs w:val="24"/>
    </w:rPr>
  </w:style>
  <w:style w:type="paragraph" w:styleId="Heading1">
    <w:name w:val="heading 1"/>
    <w:basedOn w:val="Normal"/>
    <w:next w:val="Normal"/>
    <w:qFormat/>
    <w:rsid w:val="00EB6FB9"/>
    <w:pPr>
      <w:keepNext/>
      <w:tabs>
        <w:tab w:val="left" w:pos="-1440"/>
      </w:tabs>
      <w:ind w:left="3600" w:hanging="3600"/>
      <w:jc w:val="both"/>
      <w:outlineLvl w:val="0"/>
    </w:pPr>
    <w:rPr>
      <w:sz w:val="28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EB6FB9"/>
  </w:style>
  <w:style w:type="paragraph" w:styleId="BodyText">
    <w:name w:val="Body Text"/>
    <w:basedOn w:val="Normal"/>
    <w:rsid w:val="00EB6FB9"/>
    <w:pPr>
      <w:jc w:val="both"/>
    </w:pPr>
    <w:rPr>
      <w:sz w:val="22"/>
      <w:szCs w:val="20"/>
      <w:lang w:val="en-GB"/>
    </w:rPr>
  </w:style>
  <w:style w:type="paragraph" w:styleId="BodyText2">
    <w:name w:val="Body Text 2"/>
    <w:basedOn w:val="Normal"/>
    <w:rsid w:val="00EB6FB9"/>
    <w:rPr>
      <w:sz w:val="22"/>
    </w:rPr>
  </w:style>
  <w:style w:type="paragraph" w:styleId="BalloonText">
    <w:name w:val="Balloon Text"/>
    <w:basedOn w:val="Normal"/>
    <w:semiHidden/>
    <w:rsid w:val="002F33D5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A8234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82347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CB29A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A474D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F82FF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6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3472">
          <w:marLeft w:val="0"/>
          <w:marRight w:val="0"/>
          <w:marTop w:val="0"/>
          <w:marBottom w:val="0"/>
          <w:divBdr>
            <w:top w:val="single" w:sz="6" w:space="2" w:color="DDDDDD"/>
            <w:left w:val="single" w:sz="6" w:space="2" w:color="DDDDDD"/>
            <w:bottom w:val="single" w:sz="6" w:space="2" w:color="DDDDDD"/>
            <w:right w:val="single" w:sz="6" w:space="2" w:color="DDDDDD"/>
          </w:divBdr>
          <w:divsChild>
            <w:div w:id="57339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2" w:color="EEEEEE"/>
                <w:right w:val="none" w:sz="0" w:space="0" w:color="auto"/>
              </w:divBdr>
            </w:div>
          </w:divsChild>
        </w:div>
      </w:divsChild>
    </w:div>
    <w:div w:id="7038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803964">
          <w:marLeft w:val="0"/>
          <w:marRight w:val="0"/>
          <w:marTop w:val="0"/>
          <w:marBottom w:val="0"/>
          <w:divBdr>
            <w:top w:val="single" w:sz="6" w:space="2" w:color="DDDDDD"/>
            <w:left w:val="single" w:sz="6" w:space="2" w:color="DDDDDD"/>
            <w:bottom w:val="single" w:sz="6" w:space="2" w:color="DDDDDD"/>
            <w:right w:val="single" w:sz="6" w:space="2" w:color="DDDDDD"/>
          </w:divBdr>
          <w:divsChild>
            <w:div w:id="43767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2" w:color="EEEEEE"/>
                <w:right w:val="none" w:sz="0" w:space="0" w:color="auto"/>
              </w:divBdr>
            </w:div>
          </w:divsChild>
        </w:div>
      </w:divsChild>
    </w:div>
    <w:div w:id="9981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almas@collingwood.c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llingwood.ca/building-business/proposed-developments/31-huron-street-project-file-numbers-d14320-application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bryan@collingwood.c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llingwood.ca/building-business/proposed-developments/31-huron-street-project-file-numbers-d14320-applicatio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988607-B2E8-472D-91EC-F3EEAA393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922</Words>
  <Characters>5259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Town of Collingwood</Company>
  <LinksUpToDate>false</LinksUpToDate>
  <CharactersWithSpaces>6169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BSCHELL</dc:creator>
  <cp:lastModifiedBy>Mark Bryan</cp:lastModifiedBy>
  <cp:revision>3</cp:revision>
  <cp:lastPrinted>2019-01-04T15:30:00Z</cp:lastPrinted>
  <dcterms:created xsi:type="dcterms:W3CDTF">2020-12-11T15:40:00Z</dcterms:created>
  <dcterms:modified xsi:type="dcterms:W3CDTF">2020-12-14T13:29:00Z</dcterms:modified>
</cp:coreProperties>
</file>